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ascii="Times New Roman" w:hAnsi="Times New Roman" w:eastAsia="黑体" w:cs="Times New Roman"/>
          <w:b/>
          <w:kern w:val="0"/>
          <w:sz w:val="24"/>
          <w:szCs w:val="24"/>
        </w:rPr>
      </w:pPr>
      <w:bookmarkStart w:id="0" w:name="_Toc23493"/>
      <w:bookmarkStart w:id="1" w:name="_Toc5023"/>
      <w:bookmarkStart w:id="2" w:name="_Toc29472"/>
      <w:bookmarkStart w:id="3" w:name="_Toc25376"/>
      <w:r>
        <w:rPr>
          <w:rFonts w:ascii="Times New Roman" w:hAnsi="Times New Roman" w:eastAsia="黑体" w:cs="Times New Roman"/>
          <w:kern w:val="0"/>
          <w:sz w:val="36"/>
          <w:szCs w:val="20"/>
        </w:rPr>
        <w:t>独立董事制度</w:t>
      </w:r>
      <w:bookmarkEnd w:id="0"/>
      <w:bookmarkEnd w:id="1"/>
      <w:bookmarkEnd w:id="2"/>
      <w:bookmarkEnd w:id="3"/>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第一章  总则</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第一条</w:t>
      </w:r>
      <w:r>
        <w:rPr>
          <w:rFonts w:hint="eastAsia" w:cs="Times New Roman"/>
          <w:b/>
          <w:bCs/>
          <w:lang w:val="en-US" w:eastAsia="zh-CN"/>
        </w:rPr>
        <w:t xml:space="preserve">  为</w:t>
      </w:r>
      <w:r>
        <w:rPr>
          <w:rFonts w:hint="eastAsia" w:ascii="Times New Roman" w:hAnsi="Times New Roman" w:eastAsia="宋体" w:cs="Times New Roman"/>
          <w:b/>
          <w:bCs/>
          <w:lang w:val="en-US" w:eastAsia="zh-CN"/>
        </w:rPr>
        <w:t>进一步完善融捷股份有限公司（以下简称“公司”）的法人治理结构</w:t>
      </w:r>
      <w:r>
        <w:rPr>
          <w:rFonts w:ascii="Times New Roman" w:hAnsi="Times New Roman" w:eastAsia="宋体" w:cs="Times New Roman"/>
          <w:b/>
          <w:bCs/>
          <w:lang w:val="en-US" w:eastAsia="zh-CN"/>
        </w:rPr>
        <w:t>，充分发挥独立董事在公司治理中的作用，促进公司独立董事尽责履职，依据《中华人民共和国公司法》（以下简称</w:t>
      </w:r>
      <w:r>
        <w:rPr>
          <w:rFonts w:hint="eastAsia" w:ascii="Times New Roman" w:hAnsi="Times New Roman" w:eastAsia="宋体" w:cs="Times New Roman"/>
          <w:b/>
          <w:bCs/>
          <w:lang w:val="en-US" w:eastAsia="zh-CN"/>
        </w:rPr>
        <w:t>“</w:t>
      </w:r>
      <w:r>
        <w:rPr>
          <w:rFonts w:ascii="Times New Roman" w:hAnsi="Times New Roman" w:eastAsia="宋体" w:cs="Times New Roman"/>
          <w:b/>
          <w:bCs/>
          <w:lang w:val="en-US" w:eastAsia="zh-CN"/>
        </w:rPr>
        <w:t>《公司法》</w:t>
      </w:r>
      <w:r>
        <w:rPr>
          <w:rFonts w:hint="eastAsia" w:ascii="Times New Roman" w:hAnsi="Times New Roman" w:eastAsia="宋体" w:cs="Times New Roman"/>
          <w:b/>
          <w:bCs/>
          <w:lang w:val="en-US" w:eastAsia="zh-CN"/>
        </w:rPr>
        <w:t>”</w:t>
      </w:r>
      <w:r>
        <w:rPr>
          <w:rFonts w:ascii="Times New Roman" w:hAnsi="Times New Roman" w:eastAsia="宋体" w:cs="Times New Roman"/>
          <w:b/>
          <w:bCs/>
          <w:lang w:val="en-US" w:eastAsia="zh-CN"/>
        </w:rPr>
        <w:t>）、《中华人民共和国证券法》</w:t>
      </w:r>
      <w:r>
        <w:rPr>
          <w:rFonts w:hint="eastAsia" w:ascii="Times New Roman" w:hAnsi="Times New Roman" w:eastAsia="宋体" w:cs="Times New Roman"/>
          <w:b/>
          <w:bCs/>
          <w:lang w:val="en-US" w:eastAsia="zh-CN"/>
        </w:rPr>
        <w:t>《上市公司独立董事制度》</w:t>
      </w:r>
      <w:r>
        <w:rPr>
          <w:rFonts w:hint="eastAsia" w:cs="Times New Roman"/>
          <w:b/>
          <w:bCs/>
          <w:lang w:val="en-US" w:eastAsia="zh-CN"/>
        </w:rPr>
        <w:t>、</w:t>
      </w:r>
      <w:r>
        <w:rPr>
          <w:rFonts w:hint="eastAsia" w:ascii="Times New Roman" w:hAnsi="Times New Roman" w:eastAsia="宋体" w:cs="Times New Roman"/>
          <w:b/>
          <w:bCs/>
        </w:rPr>
        <w:t>深圳证券交易所</w:t>
      </w:r>
      <w:r>
        <w:rPr>
          <w:rFonts w:hint="eastAsia" w:cs="Times New Roman"/>
          <w:b/>
          <w:bCs/>
          <w:lang w:eastAsia="zh-CN"/>
        </w:rPr>
        <w:t>（</w:t>
      </w:r>
      <w:r>
        <w:rPr>
          <w:rFonts w:hint="eastAsia" w:cs="Times New Roman"/>
          <w:b/>
          <w:bCs/>
          <w:lang w:val="en-US" w:eastAsia="zh-CN"/>
        </w:rPr>
        <w:t>以下简称“深交所”</w:t>
      </w:r>
      <w:r>
        <w:rPr>
          <w:rFonts w:hint="eastAsia" w:cs="Times New Roman"/>
          <w:b/>
          <w:bCs/>
          <w:lang w:eastAsia="zh-CN"/>
        </w:rPr>
        <w:t>）</w:t>
      </w:r>
      <w:r>
        <w:rPr>
          <w:rFonts w:hint="eastAsia" w:ascii="Times New Roman" w:hAnsi="Times New Roman" w:eastAsia="宋体" w:cs="Times New Roman"/>
          <w:b/>
          <w:bCs/>
        </w:rPr>
        <w:t>《股票上市规则》《上市公司</w:t>
      </w:r>
      <w:r>
        <w:rPr>
          <w:rFonts w:hint="eastAsia" w:ascii="Times New Roman" w:hAnsi="Times New Roman" w:eastAsia="宋体" w:cs="Times New Roman"/>
          <w:b/>
          <w:bCs/>
          <w:lang w:eastAsia="zh-CN"/>
        </w:rPr>
        <w:t>自律监管</w:t>
      </w:r>
      <w:r>
        <w:rPr>
          <w:rFonts w:hint="eastAsia" w:ascii="Times New Roman" w:hAnsi="Times New Roman" w:eastAsia="宋体" w:cs="Times New Roman"/>
          <w:b/>
          <w:bCs/>
        </w:rPr>
        <w:t>指引》等法律、法规、规范性文件和公司章程的相关规定</w:t>
      </w:r>
      <w:r>
        <w:rPr>
          <w:rFonts w:ascii="Times New Roman" w:hAnsi="Times New Roman" w:eastAsia="宋体" w:cs="Times New Roman"/>
          <w:b/>
          <w:bCs/>
          <w:lang w:val="en-US" w:eastAsia="zh-CN"/>
        </w:rPr>
        <w:t>，制定本</w:t>
      </w:r>
      <w:r>
        <w:rPr>
          <w:rFonts w:hint="eastAsia" w:cs="Times New Roman"/>
          <w:b/>
          <w:bCs/>
          <w:lang w:val="en-US" w:eastAsia="zh-CN"/>
        </w:rPr>
        <w:t>制度</w:t>
      </w:r>
      <w:r>
        <w:rPr>
          <w:rFonts w:ascii="Times New Roman" w:hAnsi="Times New Roman" w:eastAsia="宋体" w:cs="Times New Roman"/>
          <w:b/>
          <w:bCs/>
          <w:lang w:val="en-US" w:eastAsia="zh-CN"/>
        </w:rPr>
        <w:t>。</w:t>
      </w:r>
      <w:r>
        <w:rPr>
          <w:rFonts w:ascii="Times New Roman" w:hAnsi="Times New Roman" w:eastAsia="宋体" w:cs="Times New Roman"/>
          <w:b/>
          <w:bCs/>
        </w:rPr>
        <w:t xml:space="preserve">  </w:t>
      </w:r>
    </w:p>
    <w:p>
      <w:pPr>
        <w:spacing w:line="360" w:lineRule="auto"/>
        <w:ind w:firstLine="422" w:firstLineChars="200"/>
        <w:rPr>
          <w:rFonts w:ascii="Times New Roman" w:hAnsi="Times New Roman" w:eastAsia="宋体" w:cs="Times New Roman"/>
          <w:b w:val="0"/>
          <w:bCs w:val="0"/>
        </w:rPr>
      </w:pPr>
      <w:r>
        <w:rPr>
          <w:rFonts w:ascii="Times New Roman" w:hAnsi="Times New Roman" w:eastAsia="宋体" w:cs="Times New Roman"/>
          <w:b/>
          <w:bCs/>
        </w:rPr>
        <w:t xml:space="preserve">第二条  </w:t>
      </w:r>
      <w:r>
        <w:rPr>
          <w:rFonts w:ascii="Times New Roman" w:hAnsi="Times New Roman" w:eastAsia="宋体" w:cs="Times New Roman"/>
          <w:b w:val="0"/>
          <w:bCs w:val="0"/>
        </w:rPr>
        <w:t>独立董事是指不在公司担任除独立董事外的任何其他职务，并与其所聘的公司及其主要股东不存在可能妨碍其进行独立客观判断的关系的董事。</w:t>
      </w:r>
    </w:p>
    <w:p>
      <w:pPr>
        <w:spacing w:line="360" w:lineRule="auto"/>
        <w:ind w:firstLine="422" w:firstLineChars="200"/>
        <w:rPr>
          <w:rFonts w:hint="eastAsia"/>
          <w:b/>
          <w:bCs/>
          <w:szCs w:val="21"/>
          <w:lang w:val="en-US" w:eastAsia="zh-CN"/>
        </w:rPr>
      </w:pPr>
      <w:r>
        <w:rPr>
          <w:rFonts w:ascii="Times New Roman" w:hAnsi="Times New Roman" w:eastAsia="宋体" w:cs="Times New Roman"/>
          <w:b/>
          <w:bCs/>
        </w:rPr>
        <w:t xml:space="preserve">第三条  </w:t>
      </w:r>
      <w:r>
        <w:rPr>
          <w:rFonts w:hint="eastAsia"/>
          <w:b/>
          <w:bCs/>
          <w:szCs w:val="21"/>
          <w:lang w:val="en-US" w:eastAsia="zh-CN"/>
        </w:rPr>
        <w:t>公司董事会成员中应当至少包括三分之一独立董事。</w:t>
      </w:r>
    </w:p>
    <w:p>
      <w:pPr>
        <w:spacing w:line="360" w:lineRule="auto"/>
        <w:ind w:firstLine="422" w:firstLineChars="200"/>
        <w:rPr>
          <w:rFonts w:ascii="Times New Roman" w:hAnsi="Times New Roman" w:eastAsia="宋体" w:cs="Times New Roman"/>
          <w:b/>
          <w:bCs/>
        </w:rPr>
      </w:pPr>
      <w:r>
        <w:rPr>
          <w:rFonts w:hint="eastAsia"/>
          <w:b/>
          <w:bCs/>
          <w:szCs w:val="21"/>
          <w:lang w:val="en-US" w:eastAsia="zh-CN"/>
        </w:rPr>
        <w:t>公司董事会下设薪酬与考核、审计、提名等专门委员会的，独立董事应当在审计委员会、提名委员会、薪酬与考核委员会成员中占多数，并担任召集人。</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第四条  独立董事应当按照中国证监会的要求</w:t>
      </w:r>
      <w:r>
        <w:rPr>
          <w:rFonts w:hint="eastAsia" w:ascii="Times New Roman" w:hAnsi="Times New Roman" w:eastAsia="宋体" w:cs="Times New Roman"/>
        </w:rPr>
        <w:t>和相关规定</w:t>
      </w:r>
      <w:r>
        <w:rPr>
          <w:rFonts w:ascii="Times New Roman" w:hAnsi="Times New Roman" w:eastAsia="宋体" w:cs="Times New Roman"/>
        </w:rPr>
        <w:t>，参加中国证监会及其</w:t>
      </w:r>
      <w:r>
        <w:rPr>
          <w:rFonts w:hint="eastAsia" w:ascii="Times New Roman" w:hAnsi="Times New Roman" w:eastAsia="宋体" w:cs="Times New Roman"/>
        </w:rPr>
        <w:t>派出机构、深交所组织</w:t>
      </w:r>
      <w:r>
        <w:rPr>
          <w:rFonts w:ascii="Times New Roman" w:hAnsi="Times New Roman" w:eastAsia="宋体" w:cs="Times New Roman"/>
        </w:rPr>
        <w:t>的培训。</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第五条</w:t>
      </w:r>
      <w:r>
        <w:rPr>
          <w:rFonts w:ascii="Times New Roman" w:hAnsi="Times New Roman" w:eastAsia="宋体" w:cs="Times New Roman"/>
          <w:b/>
          <w:bCs/>
          <w:color w:val="FF0000"/>
        </w:rPr>
        <w:t xml:space="preserve"> </w:t>
      </w:r>
      <w:r>
        <w:rPr>
          <w:rFonts w:ascii="Times New Roman" w:hAnsi="Times New Roman" w:eastAsia="宋体" w:cs="Times New Roman"/>
          <w:b/>
          <w:bCs/>
        </w:rPr>
        <w:t xml:space="preserve"> </w:t>
      </w:r>
      <w:r>
        <w:rPr>
          <w:rFonts w:hint="eastAsia"/>
          <w:b/>
          <w:bCs/>
          <w:szCs w:val="21"/>
          <w:lang w:val="en-US" w:eastAsia="zh-CN"/>
        </w:rPr>
        <w:t>独立董事对公司及全体股东负有诚信与勤勉义务，并应当按照相关法律法规、部门规章、公司章程和本制度的要求，认真履行职责，维护公司整体利益，尤其要关注中小股东的合法权益不受损害。</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第二章  独立董事的独立性及任职条件</w:t>
      </w:r>
    </w:p>
    <w:p>
      <w:pPr>
        <w:spacing w:line="360" w:lineRule="auto"/>
        <w:ind w:firstLine="422" w:firstLineChars="200"/>
        <w:rPr>
          <w:rFonts w:hint="eastAsia" w:ascii="Times New Roman" w:hAnsi="Times New Roman" w:eastAsia="宋体" w:cs="Times New Roman"/>
          <w:b/>
          <w:bCs/>
          <w:lang w:eastAsia="zh-CN"/>
        </w:rPr>
      </w:pPr>
      <w:r>
        <w:rPr>
          <w:rFonts w:ascii="Times New Roman" w:hAnsi="Times New Roman" w:eastAsia="宋体" w:cs="Times New Roman"/>
          <w:b/>
          <w:bCs/>
        </w:rPr>
        <w:t>第</w:t>
      </w:r>
      <w:r>
        <w:rPr>
          <w:rFonts w:hint="eastAsia" w:ascii="Times New Roman" w:hAnsi="Times New Roman" w:eastAsia="宋体" w:cs="Times New Roman"/>
          <w:b/>
          <w:bCs/>
        </w:rPr>
        <w:t>六</w:t>
      </w:r>
      <w:r>
        <w:rPr>
          <w:rFonts w:ascii="Times New Roman" w:hAnsi="Times New Roman" w:eastAsia="宋体" w:cs="Times New Roman"/>
          <w:b/>
          <w:bCs/>
        </w:rPr>
        <w:t>条  独立董事</w:t>
      </w:r>
      <w:r>
        <w:rPr>
          <w:rFonts w:hint="eastAsia" w:cs="Times New Roman"/>
          <w:b/>
          <w:bCs/>
          <w:lang w:eastAsia="zh-CN"/>
        </w:rPr>
        <w:t>必须</w:t>
      </w:r>
      <w:r>
        <w:rPr>
          <w:rFonts w:ascii="Times New Roman" w:hAnsi="Times New Roman" w:eastAsia="宋体" w:cs="Times New Roman"/>
          <w:b/>
          <w:bCs/>
        </w:rPr>
        <w:t>具有独立性</w:t>
      </w:r>
      <w:r>
        <w:rPr>
          <w:rFonts w:hint="eastAsia" w:cs="Times New Roman"/>
          <w:b/>
          <w:bCs/>
          <w:lang w:eastAsia="zh-CN"/>
        </w:rPr>
        <w:t>。</w:t>
      </w:r>
    </w:p>
    <w:p>
      <w:pPr>
        <w:spacing w:line="360" w:lineRule="auto"/>
        <w:ind w:firstLine="422" w:firstLineChars="200"/>
        <w:rPr>
          <w:rFonts w:hint="eastAsia"/>
          <w:b/>
          <w:bCs/>
          <w:szCs w:val="21"/>
          <w:lang w:val="en-US" w:eastAsia="zh-CN"/>
        </w:rPr>
      </w:pPr>
      <w:r>
        <w:rPr>
          <w:rFonts w:hint="eastAsia"/>
          <w:b/>
          <w:bCs/>
          <w:szCs w:val="21"/>
          <w:lang w:val="en-US" w:eastAsia="zh-CN"/>
        </w:rPr>
        <w:t>独立董事应当独立履行职责，不受公司主要股东、实际控制人或者其他与上市公司存在利害关系的单位或个人的影响。</w:t>
      </w:r>
    </w:p>
    <w:p>
      <w:pPr>
        <w:spacing w:line="360" w:lineRule="auto"/>
        <w:ind w:firstLine="422" w:firstLineChars="200"/>
        <w:rPr>
          <w:rFonts w:hint="eastAsia"/>
          <w:b/>
          <w:bCs/>
          <w:szCs w:val="21"/>
          <w:lang w:val="en-US" w:eastAsia="zh-CN"/>
        </w:rPr>
      </w:pPr>
      <w:r>
        <w:rPr>
          <w:rFonts w:hint="eastAsia"/>
          <w:b/>
          <w:bCs/>
          <w:szCs w:val="21"/>
          <w:lang w:val="en-US" w:eastAsia="zh-CN"/>
        </w:rPr>
        <w:t>若发现所审议事项存在影响其独立性的情况，应当向公司申明并实行回避。任职期间出现明显影响独立性情形的，应当及时通知公司，提出解决措施，必要时应当提出辞职。</w:t>
      </w:r>
    </w:p>
    <w:p>
      <w:pPr>
        <w:spacing w:line="360" w:lineRule="auto"/>
        <w:ind w:firstLine="422" w:firstLineChars="200"/>
        <w:rPr>
          <w:rFonts w:ascii="Times New Roman" w:hAnsi="Times New Roman" w:eastAsia="宋体" w:cs="Times New Roman"/>
        </w:rPr>
      </w:pPr>
      <w:r>
        <w:rPr>
          <w:rFonts w:hint="eastAsia"/>
          <w:b/>
          <w:bCs/>
          <w:szCs w:val="21"/>
          <w:lang w:val="en-US" w:eastAsia="zh-CN"/>
        </w:rPr>
        <w:t>独立董事最多在五家境内外上市公司兼任独立董事，并确保有足够的时间和精力有效地履行独立董事的职责。</w:t>
      </w:r>
    </w:p>
    <w:p>
      <w:pPr>
        <w:spacing w:line="360" w:lineRule="auto"/>
        <w:ind w:firstLine="422" w:firstLineChars="200"/>
        <w:rPr>
          <w:rFonts w:ascii="Times New Roman" w:hAnsi="Times New Roman" w:eastAsia="宋体" w:cs="Times New Roman"/>
          <w:b w:val="0"/>
          <w:bCs w:val="0"/>
        </w:rPr>
      </w:pPr>
      <w:r>
        <w:rPr>
          <w:rFonts w:hint="eastAsia" w:cs="Times New Roman"/>
          <w:b/>
          <w:bCs/>
          <w:lang w:eastAsia="zh-CN"/>
        </w:rPr>
        <w:t>第七条</w:t>
      </w:r>
      <w:r>
        <w:rPr>
          <w:rFonts w:hint="eastAsia" w:cs="Times New Roman"/>
          <w:b/>
          <w:bCs/>
          <w:lang w:val="en-US" w:eastAsia="zh-CN"/>
        </w:rPr>
        <w:t xml:space="preserve">  </w:t>
      </w:r>
      <w:r>
        <w:rPr>
          <w:rFonts w:ascii="Times New Roman" w:hAnsi="Times New Roman" w:eastAsia="宋体" w:cs="Times New Roman"/>
          <w:b/>
          <w:bCs/>
        </w:rPr>
        <w:t>下列人员不得担任独立董事：</w:t>
      </w:r>
    </w:p>
    <w:p>
      <w:pPr>
        <w:spacing w:line="360" w:lineRule="auto"/>
        <w:ind w:firstLine="420" w:firstLineChars="200"/>
        <w:rPr>
          <w:rFonts w:ascii="Times New Roman" w:hAnsi="Times New Roman" w:eastAsia="宋体" w:cs="Times New Roman"/>
          <w:b w:val="0"/>
          <w:bCs w:val="0"/>
        </w:rPr>
      </w:pPr>
      <w:r>
        <w:rPr>
          <w:rFonts w:hint="eastAsia"/>
          <w:b w:val="0"/>
          <w:bCs w:val="0"/>
          <w:szCs w:val="21"/>
          <w:lang w:val="en-US" w:eastAsia="zh-CN"/>
        </w:rPr>
        <w:t>（</w:t>
      </w:r>
      <w:r>
        <w:rPr>
          <w:rFonts w:hint="eastAsia" w:ascii="Times New Roman" w:hAnsi="Times New Roman" w:eastAsia="宋体" w:cs="Times New Roman"/>
          <w:b w:val="0"/>
          <w:bCs w:val="0"/>
          <w:lang w:val="en-US" w:eastAsia="zh-CN"/>
        </w:rPr>
        <w:t>一）在公司或者其附属企业任职的人员及其直系亲属、主要社会关系（直系亲属是指配偶、父母、子女；主要社会关系是指兄弟姐妹、配偶的父母、子女的配偶、兄弟姐妹的配偶、配偶的兄弟姐妹）；</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（二）直接或间接持有公司已发行股份1%以上或者是公司前十名股东中的自然人股东及其直系亲属；</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（三）在直接或间接持有公司已发行股份5％以上的股东单位或者在公司前五名股东单位任职的人员及其直系亲属；</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（四）在公司控股股东、实际控制人及其附属企业任职的人员及其直系亲属；</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五）为公司及控股股东、实际控制人或者其各自附属企业提供财务、法律、咨询等服务的人员，包括但不限于提供服务的中介机构的项目组全体人员、各级复核人员、在报告上签字的人员、合伙人及主要负责人；</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（六）在与公司及控股股东、实际控制人或者其各自附属企业有重大业务往来的单位任职的人员，或者在有重大业务往来单位的控股股东单位任职的人员；</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（七）最近十二个月内曾经具有前六项所列情形之一的人员；</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（八）中国证监会、深交所认定的不具有独立性的其他人员或相关法律、行政法规、部门规章及公司章程规定的其他人员。</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以上“重大业务往来”是指根据《股票上市规则》及其他规定或者公司章程规定需提交股东大会审议的事项，或者深交所认定的其他重大事项。</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lang w:val="en-US" w:eastAsia="zh-CN"/>
        </w:rPr>
        <w:t>“任职”是指担任董事、监事、高级管理人员以及其他工作人员。</w:t>
      </w:r>
    </w:p>
    <w:p>
      <w:pPr>
        <w:spacing w:line="360" w:lineRule="auto"/>
        <w:ind w:firstLine="422" w:firstLineChars="200"/>
        <w:rPr>
          <w:rFonts w:hint="eastAsia"/>
          <w:b/>
          <w:bCs/>
          <w:szCs w:val="21"/>
          <w:lang w:val="en-US" w:eastAsia="zh-CN"/>
        </w:rPr>
      </w:pPr>
      <w:r>
        <w:rPr>
          <w:rFonts w:ascii="Times New Roman" w:hAnsi="Times New Roman" w:eastAsia="宋体" w:cs="Times New Roman"/>
          <w:b/>
          <w:bCs/>
        </w:rPr>
        <w:t>第</w:t>
      </w:r>
      <w:r>
        <w:rPr>
          <w:rFonts w:hint="eastAsia" w:cs="Times New Roman"/>
          <w:b/>
          <w:bCs/>
          <w:lang w:eastAsia="zh-CN"/>
        </w:rPr>
        <w:t>八</w:t>
      </w:r>
      <w:r>
        <w:rPr>
          <w:rFonts w:ascii="Times New Roman" w:hAnsi="Times New Roman" w:eastAsia="宋体" w:cs="Times New Roman"/>
          <w:b/>
          <w:bCs/>
        </w:rPr>
        <w:t xml:space="preserve">条  </w:t>
      </w:r>
      <w:r>
        <w:rPr>
          <w:rFonts w:hint="eastAsia"/>
          <w:b/>
          <w:bCs/>
          <w:szCs w:val="21"/>
          <w:lang w:val="en-US" w:eastAsia="zh-CN"/>
        </w:rPr>
        <w:t>独立董事应当具备与其行使职权相适应的任职条件，且应符合下列基本条件：</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（一）根据法律、行政法规及其他有关规定，具备担任独立董事的资格；</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（二）具备本制度所要求的独立性；</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（三）具备上市公司运作相关的基本知识，熟悉相关法律、行政法规、规章及规则；</w:t>
      </w:r>
    </w:p>
    <w:p>
      <w:pPr>
        <w:spacing w:line="360" w:lineRule="auto"/>
        <w:ind w:firstLine="420"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val="0"/>
          <w:bCs w:val="0"/>
          <w:lang w:val="en-US" w:eastAsia="zh-CN"/>
        </w:rPr>
        <w:t>（四）具有5年以上法律、经济或其他履行独立董事职责所必需的工作经验；</w:t>
      </w:r>
      <w:r>
        <w:rPr>
          <w:rFonts w:hint="eastAsia" w:ascii="Times New Roman" w:hAnsi="Times New Roman" w:eastAsia="宋体" w:cs="Times New Roman"/>
          <w:b/>
          <w:bCs/>
          <w:lang w:val="en-US" w:eastAsia="zh-CN"/>
        </w:rPr>
        <w:t xml:space="preserve"> </w:t>
      </w:r>
    </w:p>
    <w:p>
      <w:pPr>
        <w:spacing w:line="360" w:lineRule="auto"/>
        <w:ind w:firstLine="422"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bCs/>
          <w:lang w:val="en-US" w:eastAsia="zh-CN"/>
        </w:rPr>
        <w:t>（五）取得深交所认可的独立董事资格证书；</w:t>
      </w:r>
      <w:r>
        <w:rPr>
          <w:rFonts w:hint="eastAsia" w:ascii="Times New Roman" w:hAnsi="Times New Roman" w:eastAsia="宋体" w:cs="Times New Roman"/>
          <w:b w:val="0"/>
          <w:bCs w:val="0"/>
          <w:lang w:val="en-US" w:eastAsia="zh-CN"/>
        </w:rPr>
        <w:t>或者在公司发布召开关于选举独立董事的股东大会通知公告时，独立董事候选人尚未取得独立董事资格证书的，应当书面承诺参加最近一次独立董事培训并取得</w:t>
      </w:r>
      <w:r>
        <w:rPr>
          <w:rFonts w:hint="eastAsia" w:cs="Times New Roman"/>
          <w:b w:val="0"/>
          <w:bCs w:val="0"/>
          <w:lang w:val="en-US" w:eastAsia="zh-CN"/>
        </w:rPr>
        <w:t>深交所</w:t>
      </w:r>
      <w:r>
        <w:rPr>
          <w:rFonts w:hint="eastAsia" w:ascii="Times New Roman" w:hAnsi="Times New Roman" w:eastAsia="宋体" w:cs="Times New Roman"/>
          <w:b w:val="0"/>
          <w:bCs w:val="0"/>
          <w:lang w:val="en-US" w:eastAsia="zh-CN"/>
        </w:rPr>
        <w:t>认可的独立董事资格证书，并予以公告。</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 xml:space="preserve">（六）法律法规、公司章程规定的其他条件。 </w:t>
      </w:r>
    </w:p>
    <w:p>
      <w:pPr>
        <w:spacing w:line="360" w:lineRule="auto"/>
        <w:ind w:firstLine="420" w:firstLineChars="20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独立董事及拟担任独立董事的人士应当依照规定参加中国证监会及其授权机构所组织的培训。</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第</w:t>
      </w:r>
      <w:r>
        <w:rPr>
          <w:rFonts w:hint="eastAsia" w:cs="Times New Roman"/>
          <w:b/>
          <w:bCs/>
          <w:lang w:eastAsia="zh-CN"/>
        </w:rPr>
        <w:t>九</w:t>
      </w:r>
      <w:r>
        <w:rPr>
          <w:rFonts w:hint="eastAsia" w:ascii="Times New Roman" w:hAnsi="Times New Roman" w:eastAsia="宋体" w:cs="Times New Roman"/>
          <w:b/>
          <w:bCs/>
        </w:rPr>
        <w:t xml:space="preserve">条  </w:t>
      </w:r>
      <w:r>
        <w:rPr>
          <w:rFonts w:hint="eastAsia"/>
          <w:b/>
          <w:bCs/>
          <w:szCs w:val="21"/>
          <w:lang w:val="en-US" w:eastAsia="zh-CN"/>
        </w:rPr>
        <w:t>独立董事候选人不得存在不得被提名为上市公司董事的情形，并不得存在下列不良记录</w:t>
      </w:r>
      <w:r>
        <w:rPr>
          <w:rFonts w:hint="eastAsia" w:ascii="Times New Roman" w:hAnsi="Times New Roman" w:eastAsia="宋体" w:cs="Times New Roman"/>
          <w:b/>
          <w:bCs/>
        </w:rPr>
        <w:t>：</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（一）最近三十六个月内因证券期货违法犯罪，受到中国证监会行政处罚或者司法机关刑事处罚的；</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（二）因涉嫌证券期货违法犯罪，被中国证监会立案调查或者被司法机关立案侦查，尚未有明确结论意见的；</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（三）最近三十六个月内受到证券交易所公开谴责或三次以上通报批评的；</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（四）作为失信惩戒对象等被国家发改委等部委认定限制担任上市公司董事职务的；</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（五）在过往任职独立董事期间因连续三次未亲自出席董事会会议或者因连续两次未能亲自出席也不委托其他董事出席董事会会议被董事会提请股东大会予以撤换，未满十二个月的；</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（六）</w:t>
      </w:r>
      <w:r>
        <w:rPr>
          <w:rFonts w:hint="eastAsia" w:cs="Times New Roman"/>
          <w:b/>
          <w:bCs/>
          <w:lang w:val="en-US" w:eastAsia="zh-CN"/>
        </w:rPr>
        <w:t>深交所</w:t>
      </w:r>
      <w:r>
        <w:rPr>
          <w:rFonts w:hint="eastAsia" w:ascii="Times New Roman" w:hAnsi="Times New Roman" w:eastAsia="宋体" w:cs="Times New Roman"/>
          <w:b/>
          <w:bCs/>
          <w:lang w:val="en-US" w:eastAsia="zh-CN"/>
        </w:rPr>
        <w:t>认定的其他情形。</w:t>
      </w:r>
    </w:p>
    <w:p>
      <w:pPr>
        <w:spacing w:line="360" w:lineRule="auto"/>
        <w:ind w:firstLine="422" w:firstLineChars="200"/>
        <w:rPr>
          <w:rFonts w:hint="eastAsia" w:ascii="Times New Roman" w:hAnsi="Times New Roman" w:eastAsia="宋体" w:cs="Times New Roman"/>
        </w:rPr>
      </w:pPr>
      <w:r>
        <w:rPr>
          <w:rFonts w:hint="eastAsia" w:ascii="Times New Roman" w:hAnsi="Times New Roman" w:eastAsia="宋体" w:cs="Times New Roman"/>
          <w:b/>
          <w:bCs/>
        </w:rPr>
        <w:t>第</w:t>
      </w:r>
      <w:r>
        <w:rPr>
          <w:rFonts w:hint="eastAsia" w:cs="Times New Roman"/>
          <w:b/>
          <w:bCs/>
          <w:lang w:eastAsia="zh-CN"/>
        </w:rPr>
        <w:t>十</w:t>
      </w:r>
      <w:r>
        <w:rPr>
          <w:rFonts w:hint="eastAsia" w:ascii="Times New Roman" w:hAnsi="Times New Roman" w:eastAsia="宋体" w:cs="Times New Roman"/>
          <w:b/>
          <w:bCs/>
        </w:rPr>
        <w:t>条</w:t>
      </w:r>
      <w:r>
        <w:rPr>
          <w:rFonts w:hint="eastAsia" w:cs="Times New Roman"/>
          <w:b/>
          <w:bCs/>
          <w:lang w:val="en-US" w:eastAsia="zh-CN"/>
        </w:rPr>
        <w:t xml:space="preserve">  </w:t>
      </w:r>
      <w:r>
        <w:rPr>
          <w:rFonts w:hint="eastAsia"/>
          <w:b/>
          <w:bCs/>
          <w:szCs w:val="21"/>
          <w:lang w:val="en-US" w:eastAsia="zh-CN"/>
        </w:rPr>
        <w:t>在公司连续任职独立董事已满六年的，自该事实发生之日起十二个月内不得被提名为公司独立董事候选人。</w:t>
      </w:r>
    </w:p>
    <w:p>
      <w:pPr>
        <w:spacing w:line="360" w:lineRule="auto"/>
        <w:ind w:firstLine="422" w:firstLineChars="200"/>
        <w:rPr>
          <w:rFonts w:hint="eastAsia"/>
          <w:b/>
          <w:bCs/>
          <w:szCs w:val="21"/>
          <w:lang w:val="en-US" w:eastAsia="zh-CN"/>
        </w:rPr>
      </w:pPr>
      <w:r>
        <w:rPr>
          <w:rFonts w:hint="eastAsia"/>
          <w:b/>
          <w:bCs/>
          <w:szCs w:val="21"/>
          <w:lang w:val="en-US" w:eastAsia="zh-CN"/>
        </w:rPr>
        <w:t>第十一条  以会计专业人士身份被提名的独立董事候选人，应当具备丰富的会计专业知识和经验，并至少符合下列条件之一：</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（一）具备注册会计师资格；</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（二）具有会计、审计或者财务管理专业的高级职称、副教授或以上职称、博士学位；</w:t>
      </w:r>
    </w:p>
    <w:p>
      <w:pPr>
        <w:spacing w:line="360" w:lineRule="auto"/>
        <w:ind w:firstLine="422" w:firstLineChars="20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（三）具有经济管理方面高级职称，且在会计、审计或者财务管理等专业岗位有5年以上全职工作经验。</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第</w:t>
      </w:r>
      <w:r>
        <w:rPr>
          <w:rFonts w:hint="eastAsia" w:cs="Times New Roman"/>
          <w:b/>
          <w:bCs/>
          <w:lang w:eastAsia="zh-CN"/>
        </w:rPr>
        <w:t>十二</w:t>
      </w:r>
      <w:r>
        <w:rPr>
          <w:rFonts w:hint="eastAsia" w:ascii="Times New Roman" w:hAnsi="Times New Roman" w:eastAsia="宋体" w:cs="Times New Roman"/>
          <w:b/>
          <w:bCs/>
        </w:rPr>
        <w:t>条  独立董事</w:t>
      </w:r>
      <w:r>
        <w:rPr>
          <w:rFonts w:hint="eastAsia"/>
          <w:b/>
          <w:bCs/>
          <w:szCs w:val="21"/>
          <w:lang w:val="en-US" w:eastAsia="zh-CN"/>
        </w:rPr>
        <w:t>在任职后出现不符合独立性条件或其他不适宜履行独立董事职责情形的，应当按规定提交书面辞职报告或由公司解除其职务，除独立董事辞职导致独立董事人数少于董事会成员的三分之一或者独立董事中没有会计专业人士外，辞职自辞职报告送达董事会时生效。</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第三章  独立董事的提名、选举和更换</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rPr>
      </w:pPr>
      <w:r>
        <w:rPr>
          <w:rFonts w:ascii="Times New Roman" w:hAnsi="Times New Roman" w:eastAsia="宋体" w:cs="Times New Roman"/>
          <w:b w:val="0"/>
          <w:bCs w:val="0"/>
        </w:rPr>
        <w:t>第</w:t>
      </w:r>
      <w:r>
        <w:rPr>
          <w:rFonts w:hint="eastAsia" w:ascii="Times New Roman" w:hAnsi="Times New Roman" w:eastAsia="宋体" w:cs="Times New Roman"/>
          <w:b w:val="0"/>
          <w:bCs w:val="0"/>
        </w:rPr>
        <w:t>十</w:t>
      </w:r>
      <w:r>
        <w:rPr>
          <w:rFonts w:hint="eastAsia" w:cs="Times New Roman"/>
          <w:b w:val="0"/>
          <w:bCs w:val="0"/>
          <w:lang w:eastAsia="zh-CN"/>
        </w:rPr>
        <w:t>三</w:t>
      </w:r>
      <w:r>
        <w:rPr>
          <w:rFonts w:ascii="Times New Roman" w:hAnsi="Times New Roman" w:eastAsia="宋体" w:cs="Times New Roman"/>
          <w:b w:val="0"/>
          <w:bCs w:val="0"/>
        </w:rPr>
        <w:t>条</w:t>
      </w:r>
      <w:r>
        <w:rPr>
          <w:rFonts w:ascii="Times New Roman" w:hAnsi="Times New Roman" w:eastAsia="宋体" w:cs="Times New Roman"/>
          <w:b/>
          <w:bCs/>
        </w:rPr>
        <w:t xml:space="preserve"> </w:t>
      </w:r>
      <w:r>
        <w:rPr>
          <w:rFonts w:ascii="Times New Roman" w:hAnsi="Times New Roman" w:eastAsia="宋体" w:cs="Times New Roman"/>
        </w:rPr>
        <w:t xml:space="preserve"> 公司董事会、监事会、单独或者合并持有</w:t>
      </w:r>
      <w:r>
        <w:rPr>
          <w:rFonts w:hint="default" w:ascii="Times New Roman" w:hAnsi="Times New Roman" w:eastAsia="宋体" w:cs="Times New Roman"/>
        </w:rPr>
        <w:t>公司已发行股份1％以上的股东可以提出独立董事候选人，并经股东大会选举决定。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rPr>
      </w:pPr>
      <w:r>
        <w:rPr>
          <w:rFonts w:ascii="Times New Roman" w:hAnsi="Times New Roman" w:eastAsia="宋体" w:cs="Times New Roman"/>
        </w:rPr>
        <w:t>第十</w:t>
      </w:r>
      <w:r>
        <w:rPr>
          <w:rFonts w:hint="eastAsia" w:cs="Times New Roman"/>
          <w:lang w:eastAsia="zh-CN"/>
        </w:rPr>
        <w:t>四</w:t>
      </w:r>
      <w:r>
        <w:rPr>
          <w:rFonts w:ascii="Times New Roman" w:hAnsi="Times New Roman" w:eastAsia="宋体" w:cs="Times New Roman"/>
        </w:rPr>
        <w:t>条  独立董事的提名人在提名前应当征得被提名人的同意。提名人应当充分了解被提名人职业、学历、职称、详细的工作经历、全部兼职等情况，并对其担任独立董事的资格和独立性发表意见，被提名人应当就其本人与本公司之间不存在任何影响其独立客观判断的关系发表公开声明。在选举独立董事的股东大会召开前，公司董事会应当按照规定公布上述内容。</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ascii="Times New Roman" w:hAnsi="Times New Roman" w:eastAsia="宋体" w:cs="Times New Roman"/>
          <w:b/>
          <w:bCs/>
        </w:rPr>
        <w:t>第十</w:t>
      </w:r>
      <w:r>
        <w:rPr>
          <w:rFonts w:hint="eastAsia" w:ascii="Times New Roman" w:hAnsi="Times New Roman" w:eastAsia="宋体" w:cs="Times New Roman"/>
          <w:b/>
          <w:bCs/>
          <w:lang w:eastAsia="zh-CN"/>
        </w:rPr>
        <w:t>五</w:t>
      </w:r>
      <w:r>
        <w:rPr>
          <w:rFonts w:ascii="Times New Roman" w:hAnsi="Times New Roman" w:eastAsia="宋体" w:cs="Times New Roman"/>
          <w:b/>
          <w:bCs/>
        </w:rPr>
        <w:t>条</w:t>
      </w:r>
      <w:r>
        <w:rPr>
          <w:rFonts w:hint="eastAsia" w:ascii="Times New Roman" w:hAnsi="Times New Roman" w:eastAsia="宋体" w:cs="Times New Roman"/>
          <w:b/>
          <w:bCs/>
          <w:lang w:val="en-US" w:eastAsia="zh-CN"/>
        </w:rPr>
        <w:t xml:space="preserve">  独立董事提名人在提名候选人时，应当重点关注独立董事候选人是否存在下列情形：</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（一）过往任职独立董事期间，连续两次未亲自出席董事会会议或者连续十二个月未亲自出席董事会会议的次数超过期间董事会会议总数的二分之一的；</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（二）过往任职独立董事期间，未按规定发表独立董事意见或发表的独立意见经证实明显与事实不符的；</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（三）同时在超过五家公司担任董事、监事或高级管理人员的；</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（四）过往任职独立董事任期届满前被上市公司提前免职的；</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（五）最近三十六个月内受到中国证监会以外的其他有关部门处罚的；</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（六）可能影响独立董事诚信勤勉和独立履职的其他情形。</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独立董事候选人存在上述情形之一的，其提名人应当披露具体情形、仍提名该候选人的理由、是否对公司规范运作和公司治理产生影响及应对措施。</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第十六条  独立董事候选人应当就其是否符合法律法规和</w:t>
      </w:r>
      <w:r>
        <w:rPr>
          <w:rFonts w:hint="eastAsia" w:cs="Times New Roman"/>
          <w:b/>
          <w:bCs/>
          <w:lang w:val="en-US" w:eastAsia="zh-CN"/>
        </w:rPr>
        <w:t>深交所</w:t>
      </w:r>
      <w:r>
        <w:rPr>
          <w:rFonts w:hint="eastAsia" w:ascii="Times New Roman" w:hAnsi="Times New Roman" w:eastAsia="宋体" w:cs="Times New Roman"/>
          <w:b/>
          <w:bCs/>
          <w:lang w:val="en-US" w:eastAsia="zh-CN"/>
        </w:rPr>
        <w:t>相关规则有关独立董事任职条件及独立性的要求作出声明。</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独立董事提名人应当就独立董事候选人任职条件及是否存在影响其独立性的情形进行审慎核实，并就核实结果作出声明。</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eastAsia="宋体" w:cs="Times New Roman"/>
        </w:rPr>
      </w:pPr>
      <w:r>
        <w:rPr>
          <w:rFonts w:hint="eastAsia" w:ascii="Times New Roman" w:hAnsi="Times New Roman" w:eastAsia="宋体" w:cs="Times New Roman"/>
          <w:b/>
          <w:bCs/>
          <w:lang w:val="en-US" w:eastAsia="zh-CN"/>
        </w:rPr>
        <w:t xml:space="preserve">第十七条 </w:t>
      </w:r>
      <w:r>
        <w:rPr>
          <w:rFonts w:hint="eastAsia" w:cs="Times New Roman"/>
          <w:b/>
          <w:bCs/>
          <w:lang w:val="en-US" w:eastAsia="zh-CN"/>
        </w:rPr>
        <w:t xml:space="preserve"> </w:t>
      </w:r>
      <w:r>
        <w:rPr>
          <w:rFonts w:hint="eastAsia" w:ascii="Times New Roman" w:hAnsi="Times New Roman" w:eastAsia="宋体" w:cs="Times New Roman"/>
          <w:b/>
          <w:bCs/>
          <w:lang w:val="en-US" w:eastAsia="zh-CN"/>
        </w:rPr>
        <w:t>公司最迟应当在发布召开关于选举独立董事的股东大会通知公告时向深交所报送《独立董事提名人声明》《独立董事候选人声明》《独立董事候选人履历表》</w:t>
      </w:r>
      <w:r>
        <w:rPr>
          <w:rFonts w:hint="eastAsia" w:cs="Times New Roman"/>
          <w:b/>
          <w:bCs/>
          <w:lang w:val="en-US" w:eastAsia="zh-CN"/>
        </w:rPr>
        <w:t>等有关资料</w:t>
      </w:r>
      <w:r>
        <w:rPr>
          <w:rFonts w:hint="eastAsia" w:ascii="Times New Roman" w:hAnsi="Times New Roman" w:eastAsia="宋体" w:cs="Times New Roman"/>
          <w:b/>
          <w:bCs/>
          <w:lang w:val="en-US" w:eastAsia="zh-CN"/>
        </w:rPr>
        <w:t>，并披露相关公告。</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第十八条  公司董事会最迟应当在发布召开选举独立董事的股东大会通知公告时，将独立董事候选人的职业、学历、专业资格、详细的工作经历、全部兼职情况等详细信息提交至深交所网站进行公示，公示期为三个交易日。</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公示期间，任何单位或个人对独立董事候选人的任职条件和独立性有异议的，均可通过深交所网站提供的渠道，就独立董事候选人任职条件和可能影响其独立性的情况向深交所反馈意见。</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独立董事候选人及提名人应当对公司披露或公示的所有与其相关的信息进行核对，如发现披露或公示内容存在错误或遗漏的，应当及时告知公司予以更正。</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eastAsia="宋体" w:cs="Times New Roman"/>
        </w:rPr>
      </w:pPr>
      <w:r>
        <w:rPr>
          <w:rFonts w:hint="eastAsia" w:ascii="Times New Roman" w:hAnsi="Times New Roman" w:eastAsia="宋体" w:cs="Times New Roman"/>
          <w:b/>
          <w:bCs/>
          <w:lang w:val="en-US" w:eastAsia="zh-CN"/>
        </w:rPr>
        <w:t>公司董事会对被提名人的有关情况有异议的，应同时报送董事会的书面意见。</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eastAsia="宋体" w:cs="Times New Roman"/>
          <w:b/>
          <w:bCs/>
        </w:rPr>
      </w:pPr>
      <w:r>
        <w:rPr>
          <w:rFonts w:ascii="Times New Roman" w:hAnsi="Times New Roman" w:eastAsia="宋体" w:cs="Times New Roman"/>
          <w:b/>
          <w:bCs/>
        </w:rPr>
        <w:t>第十</w:t>
      </w:r>
      <w:r>
        <w:rPr>
          <w:rFonts w:hint="eastAsia" w:cs="Times New Roman"/>
          <w:b/>
          <w:bCs/>
          <w:lang w:eastAsia="zh-CN"/>
        </w:rPr>
        <w:t>九</w:t>
      </w:r>
      <w:r>
        <w:rPr>
          <w:rFonts w:ascii="Times New Roman" w:hAnsi="Times New Roman" w:eastAsia="宋体" w:cs="Times New Roman"/>
          <w:b/>
          <w:bCs/>
        </w:rPr>
        <w:t xml:space="preserve">条  </w:t>
      </w:r>
      <w:r>
        <w:rPr>
          <w:rFonts w:hint="default" w:ascii="Times New Roman" w:hAnsi="Times New Roman" w:eastAsia="宋体"/>
          <w:b/>
          <w:bCs/>
          <w:color w:val="auto"/>
          <w:sz w:val="21"/>
          <w:szCs w:val="21"/>
        </w:rPr>
        <w:t>公司董事会、独立董事候选人、独立董事提名人应当在规定时间内如实回答</w:t>
      </w:r>
      <w:r>
        <w:rPr>
          <w:rFonts w:hint="eastAsia"/>
          <w:b/>
          <w:bCs/>
          <w:sz w:val="21"/>
          <w:szCs w:val="21"/>
          <w:lang w:val="en-US" w:eastAsia="zh-CN"/>
        </w:rPr>
        <w:t>深交所</w:t>
      </w:r>
      <w:r>
        <w:rPr>
          <w:rFonts w:hint="default" w:ascii="Times New Roman" w:hAnsi="Times New Roman" w:eastAsia="宋体"/>
          <w:b/>
          <w:bCs/>
          <w:color w:val="auto"/>
          <w:sz w:val="21"/>
          <w:szCs w:val="21"/>
        </w:rPr>
        <w:t>的问询，并按要求及时补充有关材料。</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第二十条 独立董事候选人不符合独立董事任职条件或独立性要求的，深交所可以对独立董事候选人的任职条件和独立性提出异议，公司应当及时披露异议函的内容。</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在召开股东大会选举独立董事时，董事会应当对独立董事候选人是否被深交所提出异议的情况进行说明。对于深交所提出异议的独立董事候选人，公司不得将其提交股东大会选举为独立董事。如已提交股东大会审议的，应当取消该提案。</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第二十一条 深交所对独立董事候选人的其他情况表示关注的，公司应当及时披露关注函的内容，独立董事提名人应当最迟在股东大会召开日的两个交易日前披露对深交所关注函的回复，说明关注事项的具体情形、是否仍推举该候选人，继续推举的，说明具体理由、是否对公司规范运作和公司治理产生影响及应对措施。</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公司在召开股东大会选举独立董事时，应当对独立董事候选人的相关情况是否被深交所关注及其具体情形进行说明。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二十二</w:t>
      </w:r>
      <w:r>
        <w:rPr>
          <w:rFonts w:ascii="Times New Roman" w:hAnsi="Times New Roman" w:eastAsia="宋体" w:cs="Times New Roman"/>
        </w:rPr>
        <w:t>条  独立董事每届任期与公司其他董事任期相同，任期届满，连选可以连任，但是连任时间不得超过六年。</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第二十三条  独立董事若连续三次未亲自出席董事会会议的，由董事会提请股东大会予以撤换。</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imes New Roman" w:hAnsi="Times New Roman" w:eastAsia="宋体" w:cs="Times New Roman"/>
        </w:rPr>
      </w:pPr>
      <w:r>
        <w:rPr>
          <w:rFonts w:hint="eastAsia" w:ascii="Times New Roman" w:hAnsi="Times New Roman" w:eastAsia="宋体" w:cs="Times New Roman"/>
          <w:b/>
          <w:bCs/>
          <w:lang w:val="en-US" w:eastAsia="zh-CN"/>
        </w:rPr>
        <w:t>独立董事任期届满前，公司可以经法定程序解除其职务。提前解除职务的，公司应将其作为特别披露事项予以披露。</w:t>
      </w:r>
      <w:r>
        <w:rPr>
          <w:rFonts w:ascii="Times New Roman" w:hAnsi="Times New Roman" w:eastAsia="宋体" w:cs="Times New Roma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二十四</w:t>
      </w:r>
      <w:r>
        <w:rPr>
          <w:rFonts w:ascii="Times New Roman" w:hAnsi="Times New Roman" w:eastAsia="宋体" w:cs="Times New Roman"/>
        </w:rPr>
        <w:t>条  独立董事在任期届满前可以提出辞职。独立董事辞职应向董事会提交书面辞职报告，对任何与其辞职有关或其认为有必要引起公司股东和债权人注意的情况进行说明。如因独立董事辞职导致公司董事会中独立董事所占的比例低于本制度规定的最低要求时，该独立董事的辞职报告应当在下任独立董事填补其缺额后生效。</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ascii="Times New Roman" w:hAnsi="Times New Roman" w:eastAsia="宋体" w:cs="Times New Roman"/>
          <w:b/>
          <w:bCs/>
        </w:rPr>
      </w:pPr>
      <w:r>
        <w:rPr>
          <w:rFonts w:ascii="Times New Roman" w:hAnsi="Times New Roman" w:eastAsia="宋体" w:cs="Times New Roman"/>
          <w:b/>
          <w:bCs/>
        </w:rPr>
        <w:t>第</w:t>
      </w:r>
      <w:r>
        <w:rPr>
          <w:rFonts w:hint="eastAsia" w:cs="Times New Roman"/>
          <w:b/>
          <w:bCs/>
          <w:lang w:eastAsia="zh-CN"/>
        </w:rPr>
        <w:t>二十五</w:t>
      </w:r>
      <w:r>
        <w:rPr>
          <w:rFonts w:ascii="Times New Roman" w:hAnsi="Times New Roman" w:eastAsia="宋体" w:cs="Times New Roman"/>
          <w:b/>
          <w:bCs/>
        </w:rPr>
        <w:t>条  独立董事出现不符合独立性条件或其他不适宜履行独立董事职责的情况，由此造成公司独立董事的比例低于本制度规定的最低要求时，公司应按规定补足独立董事人数。</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第四章  独立董事的职责</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二十六</w:t>
      </w:r>
      <w:r>
        <w:rPr>
          <w:rFonts w:ascii="Times New Roman" w:hAnsi="Times New Roman" w:eastAsia="宋体" w:cs="Times New Roman"/>
        </w:rPr>
        <w:t>条  独立董事应当具有《公司法》和其他相关法律、法规赋予董事的职权。</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 xml:space="preserve">第二十七条 </w:t>
      </w:r>
      <w:r>
        <w:rPr>
          <w:rFonts w:hint="eastAsia" w:ascii="Times New Roman" w:hAnsi="Times New Roman" w:eastAsia="宋体" w:cs="Times New Roman"/>
          <w:b/>
          <w:bCs/>
        </w:rPr>
        <w:t>独立董事应当在公司治理、内部控制、信息披露、财务监督等各方面积极履职，并对其履行职责的情况进行书面记载。</w:t>
      </w:r>
    </w:p>
    <w:p>
      <w:pPr>
        <w:spacing w:line="360" w:lineRule="auto"/>
        <w:ind w:firstLine="422" w:firstLineChars="200"/>
        <w:rPr>
          <w:rFonts w:ascii="Times New Roman" w:hAnsi="Times New Roman" w:eastAsia="宋体" w:cs="Times New Roman"/>
        </w:rPr>
      </w:pPr>
      <w:r>
        <w:rPr>
          <w:rFonts w:hint="eastAsia" w:ascii="Times New Roman" w:hAnsi="Times New Roman" w:eastAsia="宋体" w:cs="Times New Roman"/>
          <w:b/>
          <w:bCs/>
        </w:rPr>
        <w:t>独立董事应当独立公正地履行职责，不受公司主要股东、实际控制人或者其他与公司存在利害关系的单位和个人的影响。若发现所审议事项存在影响其独立性的情况，应当向公司申明并实行回避。任职期间出现明显影响独立性情形的，应当及时通知公司，提出解决措施，必要时应当提出辞职。</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w:t>
      </w:r>
      <w:r>
        <w:rPr>
          <w:rFonts w:hint="eastAsia" w:ascii="Times New Roman" w:hAnsi="Times New Roman" w:eastAsia="宋体" w:cs="Times New Roman"/>
          <w:b/>
          <w:bCs/>
        </w:rPr>
        <w:t>二十</w:t>
      </w:r>
      <w:r>
        <w:rPr>
          <w:rFonts w:hint="eastAsia" w:cs="Times New Roman"/>
          <w:b/>
          <w:bCs/>
          <w:lang w:eastAsia="zh-CN"/>
        </w:rPr>
        <w:t>八</w:t>
      </w:r>
      <w:r>
        <w:rPr>
          <w:rFonts w:ascii="Times New Roman" w:hAnsi="Times New Roman" w:eastAsia="宋体" w:cs="Times New Roman"/>
          <w:b/>
          <w:bCs/>
        </w:rPr>
        <w:t>条  独立董事</w:t>
      </w:r>
      <w:r>
        <w:rPr>
          <w:rFonts w:hint="eastAsia" w:ascii="Times New Roman" w:hAnsi="Times New Roman" w:eastAsia="宋体" w:cs="Times New Roman"/>
          <w:b/>
          <w:bCs/>
        </w:rPr>
        <w:t>应当充分行使下列特别职权</w:t>
      </w:r>
      <w:r>
        <w:rPr>
          <w:rFonts w:ascii="Times New Roman" w:hAnsi="Times New Roman" w:eastAsia="宋体" w:cs="Times New Roman"/>
          <w:b/>
          <w:bCs/>
        </w:rPr>
        <w:t>：</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（一）需要提交股东大会审议的关联交易应当由独立董事认可后，提交董事会讨论。独立董事在作出判断前，可以聘请中介机构出具专项报告；</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（二）向董事会提议聘用或者解聘会计师事务所；</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（三）向董事会提请召开临时股东大会；</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（四）征集中小股东的意见，提出利润分配提案，并直接提交董事会审议；</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（五）提议召开董事会；</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（六）在股东大会召开前公开向股东征集投票权；</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（七）独立聘请外部审计机构和咨询机构。</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独立董事行使前款第（一）项至第（六）项职权，应当取得全体独立董事的二分之一以上同意；行使前款第（七）项职权，应当经全体独立董事同意。独立董事聘请中介机构的费用及其他行使职权时所需的费用由公司承担。</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rPr>
        <w:t>第一款第（一）、第（二）项事项应由二分之一以上独立董事同意后，方可提交董事会讨论。</w:t>
      </w:r>
    </w:p>
    <w:p>
      <w:pPr>
        <w:spacing w:line="360" w:lineRule="auto"/>
        <w:ind w:firstLine="422" w:firstLineChars="200"/>
        <w:rPr>
          <w:rFonts w:ascii="Times New Roman" w:hAnsi="Times New Roman" w:eastAsia="宋体" w:cs="Times New Roman"/>
        </w:rPr>
      </w:pPr>
      <w:r>
        <w:rPr>
          <w:rFonts w:hint="eastAsia" w:ascii="Times New Roman" w:hAnsi="Times New Roman" w:eastAsia="宋体" w:cs="Times New Roman"/>
          <w:b/>
          <w:bCs/>
        </w:rPr>
        <w:t>如第一款所列提议未被采纳或上述职权不能正常行使，公司应将有关情况予以披露。</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第二十</w:t>
      </w:r>
      <w:r>
        <w:rPr>
          <w:rFonts w:hint="eastAsia" w:cs="Times New Roman"/>
          <w:b/>
          <w:bCs/>
          <w:lang w:eastAsia="zh-CN"/>
        </w:rPr>
        <w:t>九</w:t>
      </w:r>
      <w:r>
        <w:rPr>
          <w:rFonts w:ascii="Times New Roman" w:hAnsi="Times New Roman" w:eastAsia="宋体" w:cs="Times New Roman"/>
          <w:b/>
          <w:bCs/>
        </w:rPr>
        <w:t>条  独立董事</w:t>
      </w:r>
      <w:r>
        <w:rPr>
          <w:rFonts w:hint="eastAsia" w:ascii="Times New Roman" w:hAnsi="Times New Roman" w:eastAsia="宋体" w:cs="Times New Roman"/>
          <w:b/>
          <w:bCs/>
        </w:rPr>
        <w:t>应当对下列重大事项发表独立意见：</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（一）</w:t>
      </w:r>
      <w:r>
        <w:rPr>
          <w:rFonts w:hint="eastAsia" w:ascii="Times New Roman" w:hAnsi="Times New Roman" w:eastAsia="宋体" w:cs="Times New Roman"/>
          <w:b/>
          <w:bCs/>
        </w:rPr>
        <w:t>提名、任免董事；</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（二）</w:t>
      </w:r>
      <w:r>
        <w:rPr>
          <w:rFonts w:hint="eastAsia" w:ascii="Times New Roman" w:hAnsi="Times New Roman" w:eastAsia="宋体" w:cs="Times New Roman"/>
          <w:b/>
          <w:bCs/>
        </w:rPr>
        <w:t>聘任、解聘高级管理人员；</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（三）</w:t>
      </w:r>
      <w:r>
        <w:rPr>
          <w:rFonts w:hint="eastAsia" w:ascii="Times New Roman" w:hAnsi="Times New Roman" w:eastAsia="宋体" w:cs="Times New Roman"/>
          <w:b/>
          <w:bCs/>
        </w:rPr>
        <w:t>董事、高级管理人员的薪酬；</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（四）</w:t>
      </w:r>
      <w:r>
        <w:rPr>
          <w:rFonts w:hint="eastAsia" w:ascii="Times New Roman" w:hAnsi="Times New Roman" w:eastAsia="宋体" w:cs="Times New Roman"/>
          <w:b/>
          <w:bCs/>
        </w:rPr>
        <w:t>聘用、解聘会计师事务所；</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（五）</w:t>
      </w:r>
      <w:r>
        <w:rPr>
          <w:rFonts w:hint="eastAsia" w:ascii="Times New Roman" w:hAnsi="Times New Roman" w:eastAsia="宋体" w:cs="Times New Roman"/>
          <w:b/>
          <w:bCs/>
        </w:rPr>
        <w:t>因会计准则变更以外的原因作出会计政策、会计估计变更或重大会计差错更正；</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（六）</w:t>
      </w:r>
      <w:r>
        <w:rPr>
          <w:rFonts w:hint="eastAsia" w:ascii="Times New Roman" w:hAnsi="Times New Roman" w:eastAsia="宋体" w:cs="Times New Roman"/>
          <w:b/>
          <w:bCs/>
        </w:rPr>
        <w:t>公司的财务会计报告、内部控制被会计师事务所出具非标准无保留审计意见；</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（七）</w:t>
      </w:r>
      <w:r>
        <w:rPr>
          <w:rFonts w:hint="eastAsia" w:ascii="Times New Roman" w:hAnsi="Times New Roman" w:eastAsia="宋体" w:cs="Times New Roman"/>
          <w:b/>
          <w:bCs/>
        </w:rPr>
        <w:t>内部控制评价报告；</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（八）</w:t>
      </w:r>
      <w:r>
        <w:rPr>
          <w:rFonts w:hint="eastAsia" w:ascii="Times New Roman" w:hAnsi="Times New Roman" w:eastAsia="宋体" w:cs="Times New Roman"/>
          <w:b/>
          <w:bCs/>
        </w:rPr>
        <w:t>相关方变更承诺的方案；</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（九）</w:t>
      </w:r>
      <w:r>
        <w:rPr>
          <w:rFonts w:hint="eastAsia" w:ascii="Times New Roman" w:hAnsi="Times New Roman" w:eastAsia="宋体" w:cs="Times New Roman"/>
          <w:b/>
          <w:bCs/>
        </w:rPr>
        <w:t>优先股发行对公司各类股东权益的影响；</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（十）</w:t>
      </w:r>
      <w:r>
        <w:rPr>
          <w:rFonts w:hint="eastAsia" w:ascii="Times New Roman" w:hAnsi="Times New Roman" w:eastAsia="宋体" w:cs="Times New Roman"/>
          <w:b/>
          <w:bCs/>
        </w:rPr>
        <w:t>公司现金分红政策的制定、调整、决策程序、执行情况及信息披露，以及利润分配政策是否损害中小投资者合法权益；</w:t>
      </w:r>
    </w:p>
    <w:p>
      <w:pPr>
        <w:spacing w:line="360" w:lineRule="auto"/>
        <w:ind w:firstLine="422" w:firstLineChars="200"/>
        <w:rPr>
          <w:rFonts w:hint="eastAsia" w:ascii="Times New Roman" w:hAnsi="Times New Roman" w:eastAsia="宋体" w:cs="Times New Roman"/>
          <w:b/>
          <w:bCs/>
        </w:rPr>
      </w:pPr>
      <w:r>
        <w:rPr>
          <w:rFonts w:hint="eastAsia" w:cs="Times New Roman"/>
          <w:b/>
          <w:bCs/>
          <w:lang w:val="en-US" w:eastAsia="zh-CN"/>
        </w:rPr>
        <w:t>（十一）</w:t>
      </w:r>
      <w:r>
        <w:rPr>
          <w:rFonts w:hint="eastAsia" w:ascii="Times New Roman" w:hAnsi="Times New Roman" w:eastAsia="宋体" w:cs="Times New Roman"/>
          <w:b/>
          <w:bCs/>
        </w:rPr>
        <w:t>需要披露的关联交易、提供担保（不含对合并报表范围内子公司提供担保）、委托理财、提供财务资助、募集资金使用相关事项、股票及衍生品投资等重大事项；</w:t>
      </w:r>
    </w:p>
    <w:p>
      <w:pPr>
        <w:spacing w:line="360" w:lineRule="auto"/>
        <w:ind w:firstLine="422" w:firstLineChars="200"/>
        <w:rPr>
          <w:rFonts w:hint="eastAsia" w:ascii="Times New Roman" w:hAnsi="Times New Roman" w:eastAsia="宋体" w:cs="Times New Roman"/>
          <w:b/>
          <w:bCs/>
        </w:rPr>
      </w:pPr>
      <w:r>
        <w:rPr>
          <w:rFonts w:hint="eastAsia" w:cs="Times New Roman"/>
          <w:b/>
          <w:bCs/>
          <w:lang w:val="en-US" w:eastAsia="zh-CN"/>
        </w:rPr>
        <w:t>（十二）</w:t>
      </w:r>
      <w:r>
        <w:rPr>
          <w:rFonts w:ascii="Times New Roman" w:hAnsi="Times New Roman" w:eastAsia="宋体" w:cs="Times New Roman"/>
          <w:b/>
          <w:bCs/>
        </w:rPr>
        <w:t>公司股东、实际控制人及其关联企业对公司现有或者新发生的总额高于三百万元且高于公司最近一期经审计净资产的5%的借款或者其他资金往来，以及公司是否采取有效措施回收欠款；</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（十三）</w:t>
      </w:r>
      <w:r>
        <w:rPr>
          <w:rFonts w:hint="eastAsia" w:ascii="Times New Roman" w:hAnsi="Times New Roman" w:eastAsia="宋体" w:cs="Times New Roman"/>
          <w:b/>
          <w:bCs/>
        </w:rPr>
        <w:t>重大资产重组方案、管理层收购、股权激励计划、员工持股计划、回购股份方案、上市公司关联方以资抵债方案；</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（十四）</w:t>
      </w:r>
      <w:r>
        <w:rPr>
          <w:rFonts w:hint="eastAsia" w:ascii="Times New Roman" w:hAnsi="Times New Roman" w:eastAsia="宋体" w:cs="Times New Roman"/>
          <w:b/>
          <w:bCs/>
        </w:rPr>
        <w:t>公司拟决定其股票不再在</w:t>
      </w:r>
      <w:r>
        <w:rPr>
          <w:rFonts w:hint="eastAsia" w:cs="Times New Roman"/>
          <w:b/>
          <w:bCs/>
          <w:lang w:val="en-US" w:eastAsia="zh-CN"/>
        </w:rPr>
        <w:t>深交所</w:t>
      </w:r>
      <w:r>
        <w:rPr>
          <w:rFonts w:hint="eastAsia" w:ascii="Times New Roman" w:hAnsi="Times New Roman" w:eastAsia="宋体" w:cs="Times New Roman"/>
          <w:b/>
          <w:bCs/>
        </w:rPr>
        <w:t>交易；</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（十五）</w:t>
      </w:r>
      <w:r>
        <w:rPr>
          <w:rFonts w:hint="eastAsia" w:ascii="Times New Roman" w:hAnsi="Times New Roman" w:eastAsia="宋体" w:cs="Times New Roman"/>
          <w:b/>
          <w:bCs/>
        </w:rPr>
        <w:t>独立董事认为有可能损害中小股东合法权益的事项；</w:t>
      </w:r>
    </w:p>
    <w:p>
      <w:pPr>
        <w:spacing w:line="360" w:lineRule="auto"/>
        <w:ind w:firstLine="422" w:firstLineChars="200"/>
        <w:rPr>
          <w:rFonts w:ascii="Times New Roman" w:hAnsi="Times New Roman" w:eastAsia="宋体" w:cs="Times New Roman"/>
          <w:b/>
          <w:bCs/>
        </w:rPr>
      </w:pPr>
      <w:r>
        <w:rPr>
          <w:rFonts w:hint="eastAsia" w:cs="Times New Roman"/>
          <w:b/>
          <w:bCs/>
          <w:lang w:val="en-US" w:eastAsia="zh-CN"/>
        </w:rPr>
        <w:t>（十六）</w:t>
      </w:r>
      <w:r>
        <w:rPr>
          <w:rFonts w:hint="eastAsia" w:ascii="Times New Roman" w:hAnsi="Times New Roman" w:eastAsia="宋体" w:cs="Times New Roman"/>
          <w:b/>
          <w:bCs/>
        </w:rPr>
        <w:t>有关法律法规、</w:t>
      </w:r>
      <w:r>
        <w:rPr>
          <w:rFonts w:hint="eastAsia" w:cs="Times New Roman"/>
          <w:b/>
          <w:bCs/>
          <w:lang w:val="en-US" w:eastAsia="zh-CN"/>
        </w:rPr>
        <w:t>深交所</w:t>
      </w:r>
      <w:r>
        <w:rPr>
          <w:rFonts w:hint="eastAsia" w:ascii="Times New Roman" w:hAnsi="Times New Roman" w:eastAsia="宋体" w:cs="Times New Roman"/>
          <w:b/>
          <w:bCs/>
        </w:rPr>
        <w:t>相关规定及公司章程规定的其他事项。</w:t>
      </w:r>
    </w:p>
    <w:p>
      <w:pPr>
        <w:spacing w:line="360" w:lineRule="auto"/>
        <w:ind w:firstLine="422" w:firstLineChars="200"/>
        <w:rPr>
          <w:rFonts w:hint="eastAsia" w:ascii="Times New Roman" w:hAnsi="Times New Roman" w:eastAsia="宋体" w:cs="Times New Roman"/>
          <w:b/>
          <w:bCs/>
        </w:rPr>
      </w:pPr>
      <w:r>
        <w:rPr>
          <w:rFonts w:hint="eastAsia" w:ascii="Times New Roman" w:hAnsi="Times New Roman" w:eastAsia="宋体" w:cs="Times New Roman"/>
          <w:b/>
          <w:bCs/>
        </w:rPr>
        <w:t>独立董事发表的独立意见类型包括同意、保留意见及其理由、反对意见及其理由和无法发表意见及其障碍，所发表的意见应当明确、清楚。</w:t>
      </w:r>
    </w:p>
    <w:p>
      <w:pPr>
        <w:spacing w:line="360" w:lineRule="auto"/>
        <w:ind w:firstLine="422" w:firstLineChars="200"/>
        <w:rPr>
          <w:rFonts w:ascii="Times New Roman" w:hAnsi="Times New Roman" w:eastAsia="宋体" w:cs="Times New Roman"/>
          <w:b/>
          <w:bCs/>
        </w:rPr>
      </w:pPr>
      <w:r>
        <w:rPr>
          <w:rFonts w:hint="eastAsia" w:ascii="Times New Roman" w:hAnsi="Times New Roman" w:eastAsia="宋体" w:cs="Times New Roman"/>
          <w:b/>
          <w:bCs/>
          <w:color w:val="auto"/>
          <w:kern w:val="2"/>
          <w:sz w:val="21"/>
          <w:szCs w:val="21"/>
          <w:lang w:val="en-US" w:eastAsia="zh-CN" w:bidi="ar"/>
        </w:rPr>
        <w:t>如本条第一款有关事项属于需要披露的事项，公司应当将独立董事的意见予以公告，独立董事出现意见分歧无法达成一致时，董事会应将各独立董事的意见分别披露。</w:t>
      </w:r>
    </w:p>
    <w:p>
      <w:pPr>
        <w:spacing w:line="360" w:lineRule="auto"/>
        <w:ind w:firstLine="422" w:firstLineChars="200"/>
        <w:rPr>
          <w:rFonts w:hint="eastAsia" w:ascii="Times New Roman" w:hAnsi="Times New Roman" w:eastAsia="宋体"/>
          <w:b/>
          <w:bCs/>
          <w:color w:val="auto"/>
          <w:sz w:val="21"/>
          <w:szCs w:val="21"/>
        </w:rPr>
      </w:pPr>
      <w:r>
        <w:rPr>
          <w:rFonts w:ascii="Times New Roman" w:hAnsi="Times New Roman" w:eastAsia="宋体" w:cs="Times New Roman"/>
          <w:b/>
          <w:bCs/>
        </w:rPr>
        <w:t>第</w:t>
      </w:r>
      <w:r>
        <w:rPr>
          <w:rFonts w:hint="eastAsia" w:ascii="Times New Roman" w:hAnsi="Times New Roman" w:eastAsia="宋体" w:cs="Times New Roman"/>
          <w:b/>
          <w:bCs/>
        </w:rPr>
        <w:t>三</w:t>
      </w:r>
      <w:r>
        <w:rPr>
          <w:rFonts w:hint="eastAsia" w:cs="Times New Roman"/>
          <w:b/>
          <w:bCs/>
          <w:lang w:eastAsia="zh-CN"/>
        </w:rPr>
        <w:t>十</w:t>
      </w:r>
      <w:r>
        <w:rPr>
          <w:rFonts w:ascii="Times New Roman" w:hAnsi="Times New Roman" w:eastAsia="宋体" w:cs="Times New Roman"/>
          <w:b/>
          <w:bCs/>
        </w:rPr>
        <w:t xml:space="preserve">条  </w:t>
      </w:r>
      <w:r>
        <w:rPr>
          <w:rFonts w:hint="eastAsia" w:ascii="Times New Roman" w:hAnsi="Times New Roman" w:eastAsia="宋体"/>
          <w:b/>
          <w:bCs/>
          <w:color w:val="auto"/>
          <w:sz w:val="21"/>
          <w:szCs w:val="21"/>
        </w:rPr>
        <w:t>独立董事对重大事项出具的独立意见至少应当包括下列内容：</w:t>
      </w:r>
    </w:p>
    <w:p>
      <w:pPr>
        <w:spacing w:line="360" w:lineRule="auto"/>
        <w:ind w:firstLine="420" w:firstLineChars="200"/>
        <w:rPr>
          <w:rFonts w:hint="eastAsia" w:ascii="Times New Roman" w:hAnsi="Times New Roman" w:eastAsia="宋体"/>
          <w:b w:val="0"/>
          <w:bCs w:val="0"/>
          <w:color w:val="auto"/>
          <w:sz w:val="21"/>
          <w:szCs w:val="21"/>
        </w:rPr>
      </w:pPr>
      <w:r>
        <w:rPr>
          <w:rFonts w:hint="eastAsia" w:ascii="Times New Roman" w:hAnsi="Times New Roman" w:eastAsia="宋体"/>
          <w:b w:val="0"/>
          <w:bCs w:val="0"/>
          <w:color w:val="auto"/>
          <w:sz w:val="21"/>
          <w:szCs w:val="21"/>
        </w:rPr>
        <w:t>（一）重大事项的基本情况；</w:t>
      </w:r>
    </w:p>
    <w:p>
      <w:pPr>
        <w:spacing w:line="360" w:lineRule="auto"/>
        <w:ind w:firstLine="420" w:firstLineChars="200"/>
        <w:rPr>
          <w:rFonts w:hint="eastAsia" w:ascii="Times New Roman" w:hAnsi="Times New Roman" w:eastAsia="宋体"/>
          <w:b w:val="0"/>
          <w:bCs w:val="0"/>
          <w:color w:val="auto"/>
          <w:sz w:val="21"/>
          <w:szCs w:val="21"/>
        </w:rPr>
      </w:pPr>
      <w:r>
        <w:rPr>
          <w:rFonts w:hint="eastAsia" w:ascii="Times New Roman" w:hAnsi="Times New Roman" w:eastAsia="宋体"/>
          <w:b w:val="0"/>
          <w:bCs w:val="0"/>
          <w:color w:val="auto"/>
          <w:sz w:val="21"/>
          <w:szCs w:val="21"/>
        </w:rPr>
        <w:t>（二）发表意见的依据，包括所履行的程序、核查的文件、现场检查的内容等；</w:t>
      </w:r>
    </w:p>
    <w:p>
      <w:pPr>
        <w:spacing w:line="360" w:lineRule="auto"/>
        <w:ind w:firstLine="420" w:firstLineChars="200"/>
        <w:rPr>
          <w:rFonts w:hint="eastAsia" w:ascii="Times New Roman" w:hAnsi="Times New Roman" w:eastAsia="宋体"/>
          <w:b w:val="0"/>
          <w:bCs w:val="0"/>
          <w:color w:val="auto"/>
          <w:sz w:val="21"/>
          <w:szCs w:val="21"/>
        </w:rPr>
      </w:pPr>
      <w:r>
        <w:rPr>
          <w:rFonts w:hint="eastAsia" w:ascii="Times New Roman" w:hAnsi="Times New Roman" w:eastAsia="宋体"/>
          <w:b w:val="0"/>
          <w:bCs w:val="0"/>
          <w:color w:val="auto"/>
          <w:sz w:val="21"/>
          <w:szCs w:val="21"/>
        </w:rPr>
        <w:t>（三）重大事项的合法合规性；</w:t>
      </w:r>
    </w:p>
    <w:p>
      <w:pPr>
        <w:spacing w:line="360" w:lineRule="auto"/>
        <w:ind w:firstLine="420" w:firstLineChars="200"/>
        <w:rPr>
          <w:rFonts w:hint="eastAsia" w:ascii="Times New Roman" w:hAnsi="Times New Roman" w:eastAsia="宋体"/>
          <w:b w:val="0"/>
          <w:bCs w:val="0"/>
          <w:color w:val="auto"/>
          <w:sz w:val="21"/>
          <w:szCs w:val="21"/>
        </w:rPr>
      </w:pPr>
      <w:r>
        <w:rPr>
          <w:rFonts w:hint="eastAsia" w:ascii="Times New Roman" w:hAnsi="Times New Roman" w:eastAsia="宋体"/>
          <w:b w:val="0"/>
          <w:bCs w:val="0"/>
          <w:color w:val="auto"/>
          <w:sz w:val="21"/>
          <w:szCs w:val="21"/>
        </w:rPr>
        <w:t>（四）对公司和中小股东权益的影响、可能存在的风险以及公司采取的措施是否有效；</w:t>
      </w:r>
    </w:p>
    <w:p>
      <w:pPr>
        <w:spacing w:line="360" w:lineRule="auto"/>
        <w:ind w:firstLine="420" w:firstLineChars="200"/>
        <w:rPr>
          <w:rFonts w:hint="eastAsia" w:ascii="Times New Roman" w:hAnsi="Times New Roman" w:eastAsia="宋体"/>
          <w:b w:val="0"/>
          <w:bCs w:val="0"/>
          <w:color w:val="auto"/>
          <w:sz w:val="21"/>
          <w:szCs w:val="21"/>
        </w:rPr>
      </w:pPr>
      <w:r>
        <w:rPr>
          <w:rFonts w:hint="eastAsia" w:ascii="Times New Roman" w:hAnsi="Times New Roman" w:eastAsia="宋体"/>
          <w:b w:val="0"/>
          <w:bCs w:val="0"/>
          <w:color w:val="auto"/>
          <w:sz w:val="21"/>
          <w:szCs w:val="21"/>
        </w:rPr>
        <w:t>（五）发表的结论性意见。对重大事项提出保留意见、反对意见或者无法发表意见的，相关独立董事应当明确说明理由。</w:t>
      </w:r>
    </w:p>
    <w:p>
      <w:pPr>
        <w:spacing w:line="360" w:lineRule="auto"/>
        <w:ind w:firstLine="420" w:firstLineChars="200"/>
        <w:rPr>
          <w:rFonts w:hint="eastAsia" w:ascii="Times New Roman" w:hAnsi="Times New Roman" w:eastAsia="宋体" w:cs="Times New Roman"/>
          <w:b w:val="0"/>
          <w:bCs w:val="0"/>
        </w:rPr>
      </w:pPr>
      <w:r>
        <w:rPr>
          <w:rFonts w:hint="eastAsia" w:ascii="Times New Roman" w:hAnsi="Times New Roman" w:eastAsia="宋体"/>
          <w:b w:val="0"/>
          <w:bCs w:val="0"/>
          <w:color w:val="auto"/>
          <w:sz w:val="21"/>
          <w:szCs w:val="21"/>
        </w:rPr>
        <w:t>独立董事应当对出具的独立意见签字确认，并将上述意见及时报告董事会，与公司相关公告同时披露。</w:t>
      </w:r>
    </w:p>
    <w:p>
      <w:pPr>
        <w:spacing w:before="156" w:beforeLines="50" w:after="156" w:afterLines="50"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第五章  独立董事的权利和义务</w:t>
      </w:r>
    </w:p>
    <w:p>
      <w:pPr>
        <w:spacing w:line="360" w:lineRule="auto"/>
        <w:ind w:firstLine="420" w:firstLineChars="200"/>
        <w:rPr>
          <w:rFonts w:hint="eastAsia" w:ascii="Times New Roman" w:hAnsi="Times New Roman" w:eastAsia="宋体" w:cs="Times New Roman"/>
        </w:rPr>
      </w:pPr>
      <w:r>
        <w:rPr>
          <w:rFonts w:ascii="Times New Roman" w:hAnsi="Times New Roman" w:eastAsia="宋体" w:cs="Times New Roman"/>
        </w:rPr>
        <w:t>第</w:t>
      </w:r>
      <w:r>
        <w:rPr>
          <w:rFonts w:hint="eastAsia" w:cs="Times New Roman"/>
          <w:lang w:eastAsia="zh-CN"/>
        </w:rPr>
        <w:t>三十一</w:t>
      </w:r>
      <w:r>
        <w:rPr>
          <w:rFonts w:ascii="Times New Roman" w:hAnsi="Times New Roman" w:eastAsia="宋体" w:cs="Times New Roman"/>
        </w:rPr>
        <w:t>条  公司应当保证独立董事享有与其他董事同等的知情权。凡须经董事会决策的事项，公司必须按法定的时间提前通知独立董事并同时提供足够的资料，独立董事认为资料不充分的，可以要求补充。当2名或2名以上独立董事认为资料不充分或论证不明确时，可联名书面向董事会提出延期召开董事会会议或延期审议该事项，董事会应予以采纳。公司向独立董事提供的资料，公司及独立董事本人应当至少保存5年。</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除参加董事会会议外，独立董事应当保证安排合理时间，对公司生产经营状况、管理和内部控制等制度的建设及执行情况、董事会决议执行情况等进行现场检查。现场检查发现异常情形的，应当及时向公司董事会和深交所报告。</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bCs/>
        </w:rPr>
        <w:t>独立董事应该核查公司公告的董事会决议内容，主动关注有关公司的报道及信息。发现公司可能存在重大事项未按规定提交董事会或股东大会审议，未及时或适当履行信息披露义务，公司发布的信息中可能存在虚假记载、误导性陈述或重大遗漏，生产经营可能违反法律、法规或者公司章程，以及其他涉嫌违法违规或损害社会公众股东权益情形的，应该积极主动地了解情况，及时向公司进行书面质询，监督公司切实整改或公开澄清。</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三十二</w:t>
      </w:r>
      <w:r>
        <w:rPr>
          <w:rFonts w:ascii="Times New Roman" w:hAnsi="Times New Roman" w:eastAsia="宋体" w:cs="Times New Roman"/>
        </w:rPr>
        <w:t>条  独立董事具有参加公司董事会下设的专门委员会的权利，并有资格担任专门委员会主任委员，以充分发挥独立董事对公司经营发展、规范运作的推动和进行监督的作用。</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三十三</w:t>
      </w:r>
      <w:r>
        <w:rPr>
          <w:rFonts w:ascii="Times New Roman" w:hAnsi="Times New Roman" w:eastAsia="宋体" w:cs="Times New Roman"/>
        </w:rPr>
        <w:t>条  公司应当提供独立董事履行职责所必需的工作条件。独立董事发表的独立意见、提案及书面说明应当公告的，董事会秘书应及时办理公告事宜。</w:t>
      </w:r>
    </w:p>
    <w:p>
      <w:pPr>
        <w:spacing w:line="360" w:lineRule="auto"/>
        <w:ind w:firstLine="420" w:firstLineChars="200"/>
        <w:rPr>
          <w:rFonts w:ascii="Times New Roman" w:hAnsi="Times New Roman" w:eastAsia="宋体" w:cs="Times New Roman"/>
          <w:bCs/>
        </w:rPr>
      </w:pPr>
      <w:r>
        <w:rPr>
          <w:rFonts w:ascii="Times New Roman" w:hAnsi="Times New Roman" w:eastAsia="宋体" w:cs="Times New Roman"/>
        </w:rPr>
        <w:t>第</w:t>
      </w:r>
      <w:r>
        <w:rPr>
          <w:rFonts w:hint="eastAsia" w:cs="Times New Roman"/>
          <w:lang w:eastAsia="zh-CN"/>
        </w:rPr>
        <w:t>三十四</w:t>
      </w:r>
      <w:r>
        <w:rPr>
          <w:rFonts w:ascii="Times New Roman" w:hAnsi="Times New Roman" w:eastAsia="宋体" w:cs="Times New Roman"/>
        </w:rPr>
        <w:t>条  独立董事行使职权时，公司有关人员应当积极配合，不得拒绝、阻碍或隐瞒，不得干预其独立行使职权。</w:t>
      </w:r>
      <w:r>
        <w:rPr>
          <w:rFonts w:ascii="Times New Roman" w:hAnsi="Times New Roman" w:eastAsia="宋体" w:cs="Times New Roman"/>
          <w:bCs/>
        </w:rPr>
        <w:t>独立董事行使各项职权遭遇阻碍时，可向公司董事会说明情况，要求高级管理人员或董事会秘书予以配合。</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三十五</w:t>
      </w:r>
      <w:r>
        <w:rPr>
          <w:rFonts w:ascii="Times New Roman" w:hAnsi="Times New Roman" w:eastAsia="宋体" w:cs="Times New Roman"/>
        </w:rPr>
        <w:t>条  独立董事聘请中介机构的费用及其他行使职权时所需的费用由公司承担。</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三十</w:t>
      </w:r>
      <w:r>
        <w:rPr>
          <w:rFonts w:hint="eastAsia" w:cs="Times New Roman"/>
          <w:lang w:eastAsia="zh-CN"/>
        </w:rPr>
        <w:t>六</w:t>
      </w:r>
      <w:r>
        <w:rPr>
          <w:rFonts w:ascii="Times New Roman" w:hAnsi="Times New Roman" w:eastAsia="宋体" w:cs="Times New Roman"/>
        </w:rPr>
        <w:t>条  公司应给予独立董事适当的津贴。津贴的标准应由董事会制订预案，股东大会审议通过，并在公司年报中进行披露。</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除上述津贴外，独立董事不应从公司及其主要股东或有利害关系的机构和人员取得额外的、未予披露的其他利益。</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三十</w:t>
      </w:r>
      <w:r>
        <w:rPr>
          <w:rFonts w:hint="eastAsia" w:cs="Times New Roman"/>
          <w:lang w:eastAsia="zh-CN"/>
        </w:rPr>
        <w:t>七</w:t>
      </w:r>
      <w:r>
        <w:rPr>
          <w:rFonts w:ascii="Times New Roman" w:hAnsi="Times New Roman" w:eastAsia="宋体" w:cs="Times New Roman"/>
        </w:rPr>
        <w:t>条  公司可以建立必要的独立董事责任保险制度，以降低独立董事正常履行职责可能引致的风险。</w:t>
      </w:r>
    </w:p>
    <w:p>
      <w:pPr>
        <w:spacing w:line="360" w:lineRule="auto"/>
        <w:ind w:firstLine="422" w:firstLineChars="200"/>
        <w:rPr>
          <w:rFonts w:ascii="Times New Roman" w:hAnsi="Times New Roman" w:eastAsia="宋体" w:cs="Times New Roman"/>
          <w:b/>
          <w:bCs/>
        </w:rPr>
      </w:pPr>
      <w:r>
        <w:rPr>
          <w:rFonts w:ascii="Times New Roman" w:hAnsi="Times New Roman" w:eastAsia="宋体" w:cs="Times New Roman"/>
          <w:b/>
          <w:bCs/>
        </w:rPr>
        <w:t>第三十</w:t>
      </w:r>
      <w:r>
        <w:rPr>
          <w:rFonts w:hint="eastAsia" w:cs="Times New Roman"/>
          <w:b/>
          <w:bCs/>
          <w:lang w:eastAsia="zh-CN"/>
        </w:rPr>
        <w:t>八</w:t>
      </w:r>
      <w:r>
        <w:rPr>
          <w:rFonts w:ascii="Times New Roman" w:hAnsi="Times New Roman" w:eastAsia="宋体" w:cs="Times New Roman"/>
          <w:b/>
          <w:bCs/>
        </w:rPr>
        <w:t>条  独立董事对公司及全体股东负有诚信与勤勉的义务。独立董事应当保持独立性，持续关注公司情况，认真审核各项文件，客观发表独立意见。独立董事在行使职权时，应当特别关注相关审议内容及程序是否符合证监会及其他监管机构所发布的相关文件中的要求。</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第三十</w:t>
      </w:r>
      <w:r>
        <w:rPr>
          <w:rFonts w:hint="eastAsia" w:cs="Times New Roman"/>
          <w:lang w:eastAsia="zh-CN"/>
        </w:rPr>
        <w:t>九</w:t>
      </w:r>
      <w:r>
        <w:rPr>
          <w:rFonts w:ascii="Times New Roman" w:hAnsi="Times New Roman" w:eastAsia="宋体" w:cs="Times New Roman"/>
        </w:rPr>
        <w:t>条  独立董事应当遵守法律、法规和公司章程的规定、忠实履行职责、维护公司利益。当其自身的利益与公司和股东的利益相冲突时，应当以公司和股东的最大利益为行为准则。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四十</w:t>
      </w:r>
      <w:r>
        <w:rPr>
          <w:rFonts w:ascii="Times New Roman" w:hAnsi="Times New Roman" w:eastAsia="宋体" w:cs="Times New Roman"/>
        </w:rPr>
        <w:t>条  独立董事在任期结束后的合理期间内，仍然对公司商业秘密有保密的义务，直至该秘密成为公开的信息。</w:t>
      </w:r>
    </w:p>
    <w:p>
      <w:pPr>
        <w:spacing w:line="360" w:lineRule="auto"/>
        <w:ind w:firstLine="420" w:firstLineChars="200"/>
        <w:rPr>
          <w:rFonts w:hint="eastAsia" w:ascii="Times New Roman" w:hAnsi="Times New Roman" w:eastAsia="宋体" w:cs="Times New Roman"/>
        </w:rPr>
      </w:pPr>
      <w:r>
        <w:rPr>
          <w:rFonts w:ascii="Times New Roman" w:hAnsi="Times New Roman" w:eastAsia="宋体" w:cs="Times New Roman"/>
        </w:rPr>
        <w:t>第</w:t>
      </w:r>
      <w:r>
        <w:rPr>
          <w:rFonts w:hint="eastAsia" w:cs="Times New Roman"/>
          <w:lang w:eastAsia="zh-CN"/>
        </w:rPr>
        <w:t>四十一</w:t>
      </w:r>
      <w:r>
        <w:rPr>
          <w:rFonts w:ascii="Times New Roman" w:hAnsi="Times New Roman" w:eastAsia="宋体" w:cs="Times New Roman"/>
        </w:rPr>
        <w:t>条  除上述独立董事应尽义务外，公司章程规定的董事义务同样适用于独立董事。</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独立董事应当依法履行董事义务，充分了解公司经营运作情况和董事会议题内容，维护上市公司和全体股东的利益，尤其关注中小股东的合法权益保护。</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公司股东间或者董事间发生冲突、对公司经营管理造成重大影响的，独立董事应当主动履行职责，维护公司整体利益。</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独立董事可以公布通信地址或者电子信箱与投资者进行交流，接受投资者咨询、投诉，主动调查损害公司和中小投资者合法权益的情况，并将调查结果及时回复投资者。</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第</w:t>
      </w:r>
      <w:r>
        <w:rPr>
          <w:rFonts w:hint="eastAsia" w:cs="Times New Roman"/>
          <w:color w:val="000000" w:themeColor="text1"/>
          <w:lang w:eastAsia="zh-CN"/>
          <w14:textFill>
            <w14:solidFill>
              <w14:schemeClr w14:val="tx1"/>
            </w14:solidFill>
          </w14:textFill>
        </w:rPr>
        <w:t>四十二</w:t>
      </w:r>
      <w:r>
        <w:rPr>
          <w:rFonts w:hint="eastAsia" w:ascii="Times New Roman" w:hAnsi="Times New Roman" w:eastAsia="宋体" w:cs="Times New Roman"/>
          <w:color w:val="000000" w:themeColor="text1"/>
          <w14:textFill>
            <w14:solidFill>
              <w14:schemeClr w14:val="tx1"/>
            </w14:solidFill>
          </w14:textFill>
        </w:rPr>
        <w:t>条 独立董事发现公司存在下列情形之一</w:t>
      </w:r>
      <w:bookmarkStart w:id="4" w:name="_GoBack"/>
      <w:bookmarkEnd w:id="4"/>
      <w:r>
        <w:rPr>
          <w:rFonts w:hint="eastAsia" w:ascii="Times New Roman" w:hAnsi="Times New Roman" w:eastAsia="宋体" w:cs="Times New Roman"/>
          <w:color w:val="000000" w:themeColor="text1"/>
          <w14:textFill>
            <w14:solidFill>
              <w14:schemeClr w14:val="tx1"/>
            </w14:solidFill>
          </w14:textFill>
        </w:rPr>
        <w:t>的，应当积极主动履行尽职调查义务并及时向深交所报告，必要时应当聘请中介机构进行专项调查：</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（一）重大事项未按规定提交董事会或者股东大会审议；</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（二）未及时履行信息披露义务；</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（三）公开信息中存在虚假记载、误导性陈述或者重大遗漏；</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（四）其他涉嫌违法违规或者损害中小股东合法权益的情形。</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第</w:t>
      </w:r>
      <w:r>
        <w:rPr>
          <w:rFonts w:hint="eastAsia" w:cs="Times New Roman"/>
          <w:color w:val="000000" w:themeColor="text1"/>
          <w:lang w:eastAsia="zh-CN"/>
          <w14:textFill>
            <w14:solidFill>
              <w14:schemeClr w14:val="tx1"/>
            </w14:solidFill>
          </w14:textFill>
        </w:rPr>
        <w:t>四十三</w:t>
      </w:r>
      <w:r>
        <w:rPr>
          <w:rFonts w:hint="eastAsia" w:ascii="Times New Roman" w:hAnsi="Times New Roman" w:eastAsia="宋体" w:cs="Times New Roman"/>
          <w:color w:val="000000" w:themeColor="text1"/>
          <w14:textFill>
            <w14:solidFill>
              <w14:schemeClr w14:val="tx1"/>
            </w14:solidFill>
          </w14:textFill>
        </w:rPr>
        <w:t>条 出现下列情形之一的，独立董事应当及时向深交所报告：</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（一）被公司免职，本人认为免职理由不当的；</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（二）由于公司存在妨碍独立董事依法行使职权的情形，致使独立董事辞职的；</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（三）董事会会议资料不完整或者论证不充分，二名及以上独立董事书面要求延期召开董事会会议或者延期审议相关事项的提议未被采纳的；</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（四）对公司或者其董事、监事、高级管理人员涉嫌违法违规行为向董事会报告后，董事会未采取有效措施的；</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（五）严重妨碍独立董事履行职责的其他情形。</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第</w:t>
      </w:r>
      <w:r>
        <w:rPr>
          <w:rFonts w:hint="eastAsia" w:cs="Times New Roman"/>
          <w:color w:val="000000" w:themeColor="text1"/>
          <w:lang w:eastAsia="zh-CN"/>
          <w14:textFill>
            <w14:solidFill>
              <w14:schemeClr w14:val="tx1"/>
            </w14:solidFill>
          </w14:textFill>
        </w:rPr>
        <w:t>四十四</w:t>
      </w:r>
      <w:r>
        <w:rPr>
          <w:rFonts w:hint="eastAsia" w:ascii="Times New Roman" w:hAnsi="Times New Roman" w:eastAsia="宋体" w:cs="Times New Roman"/>
          <w:color w:val="000000" w:themeColor="text1"/>
          <w14:textFill>
            <w14:solidFill>
              <w14:schemeClr w14:val="tx1"/>
            </w14:solidFill>
          </w14:textFill>
        </w:rPr>
        <w:t>条 独立董事应当向公司年度股东大会提交述职报告并披露，述职报告应当包括下列内容：</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（一）全年出席董事会方式、次数及投票情况，出席股东大会次数；</w:t>
      </w:r>
    </w:p>
    <w:p>
      <w:pPr>
        <w:spacing w:line="360" w:lineRule="auto"/>
        <w:ind w:firstLine="420" w:firstLineChars="20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（二）发表独立意见的情况；</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（三）现场检查情况；</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（四）提议召开董事会、提议聘用或者解聘会计师事务所、独立聘请外部审计机构和咨询机构等情况；</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（五）保护中小股东合法权益方面所做的其他工作。</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第</w:t>
      </w:r>
      <w:r>
        <w:rPr>
          <w:rFonts w:hint="eastAsia" w:cs="Times New Roman"/>
          <w:lang w:eastAsia="zh-CN"/>
        </w:rPr>
        <w:t>四十五</w:t>
      </w:r>
      <w:r>
        <w:rPr>
          <w:rFonts w:hint="eastAsia" w:ascii="Times New Roman" w:hAnsi="Times New Roman" w:eastAsia="宋体" w:cs="Times New Roman"/>
        </w:rPr>
        <w:t>条 独立董事应当对其履行职责的情况进行书面记载，深交所根据监管需要可以调阅独立董事的工作档案。</w:t>
      </w:r>
    </w:p>
    <w:p>
      <w:pPr>
        <w:spacing w:before="156" w:beforeLines="50" w:after="156" w:afterLines="50" w:line="360" w:lineRule="auto"/>
        <w:ind w:firstLine="482" w:firstLineChars="200"/>
        <w:jc w:val="center"/>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第六章  独立董事年报工作</w:t>
      </w:r>
      <w:r>
        <w:rPr>
          <w:rFonts w:hint="eastAsia" w:ascii="Times New Roman" w:hAnsi="Times New Roman" w:eastAsia="宋体" w:cs="Times New Roman"/>
          <w:b/>
          <w:bCs/>
          <w:sz w:val="24"/>
          <w:szCs w:val="24"/>
        </w:rPr>
        <w:t>规程</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四十</w:t>
      </w:r>
      <w:r>
        <w:rPr>
          <w:rFonts w:hint="eastAsia" w:cs="Times New Roman"/>
          <w:lang w:eastAsia="zh-CN"/>
        </w:rPr>
        <w:t>六</w:t>
      </w:r>
      <w:r>
        <w:rPr>
          <w:rFonts w:ascii="Times New Roman" w:hAnsi="Times New Roman" w:eastAsia="宋体" w:cs="Times New Roman"/>
        </w:rPr>
        <w:t>条  独立董事应在公司年报编制和披露过程中切实履行独立董事的责任和义务，勤勉尽责地开展工作</w:t>
      </w:r>
      <w:r>
        <w:rPr>
          <w:rFonts w:hint="eastAsia" w:ascii="Times New Roman" w:hAnsi="Times New Roman" w:eastAsia="宋体" w:cs="Times New Roman"/>
        </w:rPr>
        <w:t>，</w:t>
      </w:r>
      <w:r>
        <w:rPr>
          <w:rFonts w:ascii="Times New Roman" w:hAnsi="Times New Roman" w:eastAsia="宋体" w:cs="Times New Roman"/>
        </w:rPr>
        <w:t>认真学习中国证监会</w:t>
      </w:r>
      <w:r>
        <w:rPr>
          <w:rFonts w:hint="eastAsia" w:ascii="Times New Roman" w:hAnsi="Times New Roman" w:eastAsia="宋体" w:cs="Times New Roman"/>
        </w:rPr>
        <w:t>及其派出机构</w:t>
      </w:r>
      <w:r>
        <w:rPr>
          <w:rFonts w:ascii="Times New Roman" w:hAnsi="Times New Roman" w:eastAsia="宋体" w:cs="Times New Roman"/>
        </w:rPr>
        <w:t>、深交所及其他主管部门关于年度报告的要求，积极参加其组织的培训。</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四十</w:t>
      </w:r>
      <w:r>
        <w:rPr>
          <w:rFonts w:hint="eastAsia" w:cs="Times New Roman"/>
          <w:lang w:eastAsia="zh-CN"/>
        </w:rPr>
        <w:t>七</w:t>
      </w:r>
      <w:r>
        <w:rPr>
          <w:rFonts w:ascii="Times New Roman" w:hAnsi="Times New Roman" w:eastAsia="宋体" w:cs="Times New Roman"/>
        </w:rPr>
        <w:t>条  每个会计年度结束后90日内，公司</w:t>
      </w:r>
      <w:r>
        <w:rPr>
          <w:rFonts w:hint="eastAsia" w:ascii="Times New Roman" w:hAnsi="Times New Roman" w:eastAsia="宋体" w:cs="Times New Roman"/>
        </w:rPr>
        <w:t>管理层</w:t>
      </w:r>
      <w:r>
        <w:rPr>
          <w:rFonts w:ascii="Times New Roman" w:hAnsi="Times New Roman" w:eastAsia="宋体" w:cs="Times New Roman"/>
        </w:rPr>
        <w:t>应向独立董事汇报公司本年度的经营情况和重大事项的进展情况。同时，公司</w:t>
      </w:r>
      <w:r>
        <w:rPr>
          <w:rFonts w:hint="eastAsia" w:ascii="Times New Roman" w:hAnsi="Times New Roman" w:eastAsia="宋体" w:cs="Times New Roman"/>
        </w:rPr>
        <w:t>根据实际情况</w:t>
      </w:r>
      <w:r>
        <w:rPr>
          <w:rFonts w:ascii="Times New Roman" w:hAnsi="Times New Roman" w:eastAsia="宋体" w:cs="Times New Roman"/>
        </w:rPr>
        <w:t>安排独立董事进行实地考察。上述事项应有书面记录</w:t>
      </w:r>
      <w:r>
        <w:rPr>
          <w:rFonts w:hint="eastAsia" w:ascii="Times New Roman" w:hAnsi="Times New Roman" w:eastAsia="宋体" w:cs="Times New Roman"/>
        </w:rPr>
        <w:t>及</w:t>
      </w:r>
      <w:r>
        <w:rPr>
          <w:rFonts w:ascii="Times New Roman" w:hAnsi="Times New Roman" w:eastAsia="宋体" w:cs="Times New Roman"/>
        </w:rPr>
        <w:t>当事人签字。</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四十</w:t>
      </w:r>
      <w:r>
        <w:rPr>
          <w:rFonts w:hint="eastAsia" w:cs="Times New Roman"/>
          <w:lang w:eastAsia="zh-CN"/>
        </w:rPr>
        <w:t>八</w:t>
      </w:r>
      <w:r>
        <w:rPr>
          <w:rFonts w:ascii="Times New Roman" w:hAnsi="Times New Roman" w:eastAsia="宋体" w:cs="Times New Roman"/>
        </w:rPr>
        <w:t>条  独立董事对</w:t>
      </w:r>
      <w:r>
        <w:rPr>
          <w:rFonts w:hint="eastAsia" w:ascii="Times New Roman" w:hAnsi="Times New Roman" w:eastAsia="宋体" w:cs="Times New Roman"/>
        </w:rPr>
        <w:t>公司拟聘年度审计机构及年审注册会计师进行资格审查，并</w:t>
      </w:r>
      <w:r>
        <w:rPr>
          <w:rFonts w:ascii="Times New Roman" w:hAnsi="Times New Roman" w:eastAsia="宋体" w:cs="Times New Roman"/>
        </w:rPr>
        <w:t>在</w:t>
      </w:r>
      <w:r>
        <w:rPr>
          <w:rFonts w:hint="eastAsia" w:ascii="Times New Roman" w:hAnsi="Times New Roman" w:eastAsia="宋体" w:cs="Times New Roman"/>
        </w:rPr>
        <w:t>年度审计机构</w:t>
      </w:r>
      <w:r>
        <w:rPr>
          <w:rFonts w:ascii="Times New Roman" w:hAnsi="Times New Roman" w:eastAsia="宋体" w:cs="Times New Roman"/>
        </w:rPr>
        <w:t>进场审计前</w:t>
      </w:r>
      <w:r>
        <w:rPr>
          <w:rFonts w:hint="eastAsia" w:ascii="Times New Roman" w:hAnsi="Times New Roman" w:eastAsia="宋体" w:cs="Times New Roman"/>
        </w:rPr>
        <w:t>，收取财务负责人提交的</w:t>
      </w:r>
      <w:r>
        <w:rPr>
          <w:rFonts w:ascii="Times New Roman" w:hAnsi="Times New Roman" w:eastAsia="宋体" w:cs="Times New Roman"/>
        </w:rPr>
        <w:t>本年度审计工作安排及其他相关资料。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ascii="Times New Roman" w:hAnsi="Times New Roman" w:eastAsia="宋体" w:cs="Times New Roman"/>
        </w:rPr>
        <w:t>四十</w:t>
      </w:r>
      <w:r>
        <w:rPr>
          <w:rFonts w:hint="eastAsia" w:cs="Times New Roman"/>
          <w:lang w:eastAsia="zh-CN"/>
        </w:rPr>
        <w:t>九</w:t>
      </w:r>
      <w:r>
        <w:rPr>
          <w:rFonts w:ascii="Times New Roman" w:hAnsi="Times New Roman" w:eastAsia="宋体" w:cs="Times New Roman"/>
        </w:rPr>
        <w:t>条  公司应在年审注册会计师出具初步审计意见后和召开董事会会议审议年报前，至少安排一次独立董事与年审注册会计师的见面会，沟通审计过程中发现的问题，独立董事应履行见面的职责。见面会应有书面记录及当事人签字。</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五</w:t>
      </w:r>
      <w:r>
        <w:rPr>
          <w:rFonts w:hint="eastAsia" w:ascii="Times New Roman" w:hAnsi="Times New Roman" w:eastAsia="宋体" w:cs="Times New Roman"/>
        </w:rPr>
        <w:t>十</w:t>
      </w:r>
      <w:r>
        <w:rPr>
          <w:rFonts w:ascii="Times New Roman" w:hAnsi="Times New Roman" w:eastAsia="宋体" w:cs="Times New Roman"/>
        </w:rPr>
        <w:t>条　独立董事应</w:t>
      </w:r>
      <w:r>
        <w:rPr>
          <w:rFonts w:hint="eastAsia" w:ascii="Times New Roman" w:hAnsi="Times New Roman" w:eastAsia="宋体" w:cs="Times New Roman"/>
        </w:rPr>
        <w:t>按规定</w:t>
      </w:r>
      <w:r>
        <w:rPr>
          <w:rFonts w:ascii="Times New Roman" w:hAnsi="Times New Roman" w:eastAsia="宋体" w:cs="Times New Roman"/>
        </w:rPr>
        <w:t>就年度内公司对外担保等重大事项发表独立意见。</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独立董事</w:t>
      </w:r>
      <w:r>
        <w:rPr>
          <w:rFonts w:hint="eastAsia" w:ascii="Times New Roman" w:hAnsi="Times New Roman" w:eastAsia="宋体" w:cs="Times New Roman"/>
        </w:rPr>
        <w:t>应</w:t>
      </w:r>
      <w:r>
        <w:rPr>
          <w:rFonts w:ascii="Times New Roman" w:hAnsi="Times New Roman" w:eastAsia="宋体" w:cs="Times New Roman"/>
        </w:rPr>
        <w:t>对公司年度报告签署书面确认意见。独立董事对年度报告内容真实性、准确性、完整性无法保证或者存在异议的，应当陈述理由和发表意见，并予以披露。</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独立董事对公司年报具体事项有异议的，经全体独立董事同意后可独立聘请外部审计机构</w:t>
      </w:r>
      <w:r>
        <w:rPr>
          <w:rFonts w:hint="eastAsia" w:ascii="Times New Roman" w:hAnsi="Times New Roman" w:eastAsia="宋体" w:cs="Times New Roman"/>
        </w:rPr>
        <w:t>和</w:t>
      </w:r>
      <w:r>
        <w:rPr>
          <w:rFonts w:ascii="Times New Roman" w:hAnsi="Times New Roman" w:eastAsia="宋体" w:cs="Times New Roman"/>
        </w:rPr>
        <w:t>咨询机构，对</w:t>
      </w:r>
      <w:r>
        <w:rPr>
          <w:rFonts w:hint="eastAsia" w:ascii="Times New Roman" w:hAnsi="Times New Roman" w:eastAsia="宋体" w:cs="Times New Roman"/>
        </w:rPr>
        <w:t>相关</w:t>
      </w:r>
      <w:r>
        <w:rPr>
          <w:rFonts w:ascii="Times New Roman" w:hAnsi="Times New Roman" w:eastAsia="宋体" w:cs="Times New Roman"/>
        </w:rPr>
        <w:t>具体事项进行审计和咨询，相关费用由公司承担。</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五十一</w:t>
      </w:r>
      <w:r>
        <w:rPr>
          <w:rFonts w:ascii="Times New Roman" w:hAnsi="Times New Roman" w:eastAsia="宋体" w:cs="Times New Roman"/>
        </w:rPr>
        <w:t>条  为保证独立董事有效行使职权，公司应当为独立董事</w:t>
      </w:r>
      <w:r>
        <w:rPr>
          <w:rFonts w:hint="eastAsia" w:ascii="Times New Roman" w:hAnsi="Times New Roman" w:eastAsia="宋体" w:cs="Times New Roman"/>
        </w:rPr>
        <w:t>履职</w:t>
      </w:r>
      <w:r>
        <w:rPr>
          <w:rFonts w:ascii="Times New Roman" w:hAnsi="Times New Roman" w:eastAsia="宋体" w:cs="Times New Roman"/>
        </w:rPr>
        <w:t>提供必要的条件，司董事会秘书负责协调独立董事与公司管理层的沟通，公司</w:t>
      </w:r>
      <w:r>
        <w:rPr>
          <w:rFonts w:hint="eastAsia" w:ascii="Times New Roman" w:hAnsi="Times New Roman" w:eastAsia="宋体" w:cs="Times New Roman"/>
        </w:rPr>
        <w:t>及</w:t>
      </w:r>
      <w:r>
        <w:rPr>
          <w:rFonts w:ascii="Times New Roman" w:hAnsi="Times New Roman" w:eastAsia="宋体" w:cs="Times New Roman"/>
        </w:rPr>
        <w:t>有关人员应当积极配合，不得拒绝、阻碍或隐瞒，不得干涉独立董事独立行使职权。</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五十二</w:t>
      </w:r>
      <w:r>
        <w:rPr>
          <w:rFonts w:ascii="Times New Roman" w:hAnsi="Times New Roman" w:eastAsia="宋体" w:cs="Times New Roman"/>
        </w:rPr>
        <w:t>条　在公司年度报告编制和审议期间，独立董事负有保密义务。在年度报告披露前，严防泄露内幕消息、内幕交易等违法违规行为发生。</w:t>
      </w:r>
    </w:p>
    <w:p>
      <w:pPr>
        <w:spacing w:before="156" w:beforeLines="50" w:after="156" w:afterLines="50" w:line="360" w:lineRule="auto"/>
        <w:ind w:firstLine="482" w:firstLineChars="20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第</w:t>
      </w:r>
      <w:r>
        <w:rPr>
          <w:rFonts w:hint="eastAsia" w:ascii="Times New Roman" w:hAnsi="Times New Roman" w:eastAsia="宋体" w:cs="Times New Roman"/>
          <w:b/>
          <w:bCs/>
          <w:sz w:val="24"/>
          <w:szCs w:val="24"/>
        </w:rPr>
        <w:t>七</w:t>
      </w:r>
      <w:r>
        <w:rPr>
          <w:rFonts w:ascii="Times New Roman" w:hAnsi="Times New Roman" w:eastAsia="宋体" w:cs="Times New Roman"/>
          <w:b/>
          <w:bCs/>
          <w:sz w:val="24"/>
          <w:szCs w:val="24"/>
        </w:rPr>
        <w:t>章  附则</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第</w:t>
      </w:r>
      <w:r>
        <w:rPr>
          <w:rFonts w:hint="eastAsia" w:cs="Times New Roman"/>
          <w:lang w:eastAsia="zh-CN"/>
        </w:rPr>
        <w:t>五十三</w:t>
      </w:r>
      <w:r>
        <w:rPr>
          <w:rFonts w:ascii="Times New Roman" w:hAnsi="Times New Roman" w:eastAsia="宋体" w:cs="Times New Roman"/>
        </w:rPr>
        <w:t>条  本制度所称</w:t>
      </w:r>
      <w:r>
        <w:rPr>
          <w:rFonts w:hint="eastAsia" w:ascii="Times New Roman" w:hAnsi="Times New Roman" w:eastAsia="宋体" w:cs="Times New Roman"/>
        </w:rPr>
        <w:t>“</w:t>
      </w:r>
      <w:r>
        <w:rPr>
          <w:rFonts w:ascii="Times New Roman" w:hAnsi="Times New Roman" w:eastAsia="宋体" w:cs="Times New Roman"/>
        </w:rPr>
        <w:t>以上</w:t>
      </w:r>
      <w:r>
        <w:rPr>
          <w:rFonts w:hint="eastAsia" w:ascii="Times New Roman" w:hAnsi="Times New Roman" w:eastAsia="宋体" w:cs="Times New Roman"/>
        </w:rPr>
        <w:t>”</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至少</w:t>
      </w:r>
      <w:r>
        <w:rPr>
          <w:rFonts w:hint="eastAsia" w:ascii="Times New Roman" w:hAnsi="Times New Roman" w:eastAsia="宋体" w:cs="Times New Roman"/>
        </w:rPr>
        <w:t>”</w:t>
      </w:r>
      <w:r>
        <w:rPr>
          <w:rFonts w:ascii="Times New Roman" w:hAnsi="Times New Roman" w:eastAsia="宋体" w:cs="Times New Roman"/>
        </w:rPr>
        <w:t>含本数，</w:t>
      </w:r>
      <w:r>
        <w:rPr>
          <w:rFonts w:hint="eastAsia" w:ascii="Times New Roman" w:hAnsi="Times New Roman" w:eastAsia="宋体" w:cs="Times New Roman"/>
        </w:rPr>
        <w:t>“</w:t>
      </w:r>
      <w:r>
        <w:rPr>
          <w:rFonts w:ascii="Times New Roman" w:hAnsi="Times New Roman" w:eastAsia="宋体" w:cs="Times New Roman"/>
        </w:rPr>
        <w:t>少于</w:t>
      </w:r>
      <w:r>
        <w:rPr>
          <w:rFonts w:hint="eastAsia" w:ascii="Times New Roman" w:hAnsi="Times New Roman" w:eastAsia="宋体" w:cs="Times New Roman"/>
        </w:rPr>
        <w:t>”</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低于</w:t>
      </w:r>
      <w:r>
        <w:rPr>
          <w:rFonts w:hint="eastAsia" w:ascii="Times New Roman" w:hAnsi="Times New Roman" w:eastAsia="宋体" w:cs="Times New Roman"/>
        </w:rPr>
        <w:t>”</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超过</w:t>
      </w:r>
      <w:r>
        <w:rPr>
          <w:rFonts w:hint="eastAsia" w:ascii="Times New Roman" w:hAnsi="Times New Roman" w:eastAsia="宋体" w:cs="Times New Roman"/>
        </w:rPr>
        <w:t>”</w: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t>高于</w:t>
      </w:r>
      <w:r>
        <w:rPr>
          <w:rFonts w:hint="eastAsia" w:ascii="Times New Roman" w:hAnsi="Times New Roman" w:eastAsia="宋体" w:cs="Times New Roman"/>
        </w:rPr>
        <w:t>”</w:t>
      </w:r>
      <w:r>
        <w:rPr>
          <w:rFonts w:ascii="Times New Roman" w:hAnsi="Times New Roman" w:eastAsia="宋体" w:cs="Times New Roman"/>
        </w:rPr>
        <w:t>不含本数。</w:t>
      </w:r>
    </w:p>
    <w:p>
      <w:pPr>
        <w:autoSpaceDE w:val="0"/>
        <w:autoSpaceDN w:val="0"/>
        <w:adjustRightInd w:val="0"/>
        <w:spacing w:line="360" w:lineRule="auto"/>
        <w:ind w:firstLine="422" w:firstLineChars="200"/>
        <w:jc w:val="left"/>
        <w:rPr>
          <w:rFonts w:hint="eastAsia" w:ascii="Times New Roman" w:hAnsi="Times New Roman" w:eastAsia="宋体" w:cs="Times New Roman"/>
          <w:b/>
          <w:bCs/>
          <w:kern w:val="0"/>
          <w:lang w:eastAsia="zh-CN"/>
        </w:rPr>
      </w:pPr>
      <w:r>
        <w:rPr>
          <w:rFonts w:ascii="Times New Roman" w:hAnsi="Times New Roman" w:eastAsia="宋体" w:cs="Times New Roman"/>
          <w:b/>
          <w:bCs/>
        </w:rPr>
        <w:t>第</w:t>
      </w:r>
      <w:r>
        <w:rPr>
          <w:rFonts w:hint="eastAsia" w:cs="Times New Roman"/>
          <w:b/>
          <w:bCs/>
          <w:lang w:eastAsia="zh-CN"/>
        </w:rPr>
        <w:t>五十四</w:t>
      </w:r>
      <w:r>
        <w:rPr>
          <w:rFonts w:ascii="Times New Roman" w:hAnsi="Times New Roman" w:eastAsia="宋体" w:cs="Times New Roman"/>
          <w:b/>
          <w:bCs/>
        </w:rPr>
        <w:t>条  本</w:t>
      </w:r>
      <w:r>
        <w:rPr>
          <w:rFonts w:hint="eastAsia" w:ascii="Times New Roman" w:hAnsi="Times New Roman" w:eastAsia="宋体" w:cs="Times New Roman"/>
          <w:b/>
          <w:bCs/>
        </w:rPr>
        <w:t>制度自</w:t>
      </w:r>
      <w:r>
        <w:rPr>
          <w:rFonts w:ascii="Times New Roman" w:hAnsi="Times New Roman" w:eastAsia="宋体" w:cs="Times New Roman"/>
          <w:b/>
          <w:bCs/>
        </w:rPr>
        <w:t>公司</w:t>
      </w:r>
      <w:r>
        <w:rPr>
          <w:rFonts w:hint="eastAsia" w:ascii="Times New Roman" w:hAnsi="Times New Roman" w:eastAsia="宋体" w:cs="Times New Roman"/>
          <w:b/>
          <w:bCs/>
        </w:rPr>
        <w:t>股东大会批准之日起</w:t>
      </w:r>
      <w:r>
        <w:rPr>
          <w:rFonts w:ascii="Times New Roman" w:hAnsi="Times New Roman" w:eastAsia="宋体" w:cs="Times New Roman"/>
          <w:b/>
          <w:bCs/>
        </w:rPr>
        <w:t>实施，修订亦同</w:t>
      </w:r>
      <w:r>
        <w:rPr>
          <w:rFonts w:hint="eastAsia" w:ascii="Times New Roman" w:hAnsi="Times New Roman" w:eastAsia="宋体" w:cs="Times New Roman"/>
          <w:b/>
          <w:bCs/>
        </w:rPr>
        <w:t>，</w:t>
      </w:r>
      <w:r>
        <w:rPr>
          <w:rFonts w:ascii="Times New Roman" w:hAnsi="Times New Roman" w:eastAsia="宋体" w:cs="Times New Roman"/>
          <w:b/>
          <w:bCs/>
        </w:rPr>
        <w:t>由公司</w:t>
      </w:r>
      <w:r>
        <w:rPr>
          <w:rFonts w:hint="eastAsia" w:ascii="Times New Roman" w:hAnsi="Times New Roman" w:eastAsia="宋体" w:cs="Times New Roman"/>
          <w:b/>
          <w:bCs/>
        </w:rPr>
        <w:t>董事</w:t>
      </w:r>
      <w:r>
        <w:rPr>
          <w:rFonts w:ascii="Times New Roman" w:hAnsi="Times New Roman" w:eastAsia="宋体" w:cs="Times New Roman"/>
          <w:b/>
          <w:bCs/>
        </w:rPr>
        <w:t>会负责</w:t>
      </w:r>
      <w:r>
        <w:rPr>
          <w:rFonts w:hint="eastAsia" w:ascii="Times New Roman" w:hAnsi="Times New Roman" w:eastAsia="宋体" w:cs="Times New Roman"/>
          <w:b/>
          <w:bCs/>
          <w:kern w:val="0"/>
        </w:rPr>
        <w:t>修订和解释</w:t>
      </w:r>
      <w:r>
        <w:rPr>
          <w:rFonts w:hint="eastAsia" w:cs="Times New Roman"/>
          <w:b/>
          <w:bCs/>
          <w:lang w:eastAsia="zh-CN"/>
        </w:rPr>
        <w:t>。</w:t>
      </w:r>
    </w:p>
    <w:p>
      <w:pPr>
        <w:spacing w:line="360" w:lineRule="auto"/>
        <w:ind w:firstLine="420" w:firstLineChars="200"/>
        <w:rPr>
          <w:rFonts w:ascii="Times New Roman" w:hAnsi="Times New Roman" w:eastAsia="宋体" w:cs="Times New Roman"/>
        </w:rPr>
      </w:pPr>
    </w:p>
    <w:p>
      <w:pPr>
        <w:spacing w:line="360" w:lineRule="auto"/>
        <w:ind w:firstLine="420" w:firstLineChars="200"/>
        <w:jc w:val="right"/>
        <w:rPr>
          <w:rFonts w:ascii="Times New Roman" w:hAnsi="Times New Roman" w:eastAsia="宋体" w:cs="Times New Roman"/>
        </w:rPr>
      </w:pPr>
      <w:r>
        <w:rPr>
          <w:rFonts w:hint="eastAsia" w:ascii="Times New Roman" w:hAnsi="Times New Roman" w:eastAsia="宋体" w:cs="Times New Roman"/>
        </w:rPr>
        <w:t>融捷</w:t>
      </w:r>
      <w:r>
        <w:rPr>
          <w:rFonts w:ascii="Times New Roman" w:hAnsi="Times New Roman" w:eastAsia="宋体" w:cs="Times New Roman"/>
        </w:rPr>
        <w:t>股份有限公司</w:t>
      </w:r>
    </w:p>
    <w:p>
      <w:pPr>
        <w:spacing w:line="360" w:lineRule="auto"/>
        <w:ind w:firstLine="420" w:firstLineChars="200"/>
        <w:jc w:val="right"/>
        <w:rPr>
          <w:rFonts w:ascii="Times New Roman" w:hAnsi="Times New Roman" w:eastAsia="宋体" w:cs="Times New Roman"/>
        </w:rPr>
      </w:pPr>
      <w:r>
        <w:rPr>
          <w:rFonts w:ascii="Times New Roman" w:hAnsi="Times New Roman" w:eastAsia="宋体" w:cs="Times New Roman"/>
        </w:rPr>
        <w:t>20</w:t>
      </w:r>
      <w:r>
        <w:rPr>
          <w:rFonts w:hint="eastAsia" w:ascii="Times New Roman" w:hAnsi="Times New Roman" w:eastAsia="宋体" w:cs="Times New Roman"/>
        </w:rPr>
        <w:t>2</w:t>
      </w:r>
      <w:r>
        <w:rPr>
          <w:rFonts w:hint="eastAsia" w:cs="Times New Roman"/>
          <w:lang w:val="en-US" w:eastAsia="zh-CN"/>
        </w:rPr>
        <w:t>2</w:t>
      </w:r>
      <w:r>
        <w:rPr>
          <w:rFonts w:ascii="Times New Roman" w:hAnsi="Times New Roman" w:eastAsia="宋体" w:cs="Times New Roman"/>
        </w:rPr>
        <w:t>年</w:t>
      </w:r>
      <w:r>
        <w:rPr>
          <w:rFonts w:hint="eastAsia" w:cs="Times New Roman"/>
          <w:lang w:val="en-US" w:eastAsia="zh-CN"/>
        </w:rPr>
        <w:t>10</w:t>
      </w:r>
      <w:r>
        <w:rPr>
          <w:rFonts w:ascii="Times New Roman" w:hAnsi="Times New Roman" w:eastAsia="宋体" w:cs="Times New Roman"/>
        </w:rPr>
        <w:t>月</w:t>
      </w:r>
      <w:r>
        <w:rPr>
          <w:rFonts w:hint="eastAsia" w:ascii="Times New Roman" w:hAnsi="Times New Roman" w:eastAsia="宋体" w:cs="Times New Roman"/>
        </w:rPr>
        <w:t>2</w:t>
      </w:r>
      <w:r>
        <w:rPr>
          <w:rFonts w:hint="eastAsia" w:cs="Times New Roman"/>
          <w:lang w:val="en-US" w:eastAsia="zh-CN"/>
        </w:rPr>
        <w:t>1</w:t>
      </w:r>
      <w:r>
        <w:rPr>
          <w:rFonts w:ascii="Times New Roman" w:hAnsi="Times New Roman" w:eastAsia="宋体" w:cs="Times New Roma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25ED3B18"/>
    <w:rsid w:val="0FFB1E3A"/>
    <w:rsid w:val="13123A9B"/>
    <w:rsid w:val="1CEB59C9"/>
    <w:rsid w:val="1FE77547"/>
    <w:rsid w:val="25ED3B18"/>
    <w:rsid w:val="2ABA783C"/>
    <w:rsid w:val="2B654FF3"/>
    <w:rsid w:val="2E5809A9"/>
    <w:rsid w:val="33222A5A"/>
    <w:rsid w:val="34E6216E"/>
    <w:rsid w:val="364F79B4"/>
    <w:rsid w:val="3A2D5755"/>
    <w:rsid w:val="3EBC63BD"/>
    <w:rsid w:val="3EC25F6F"/>
    <w:rsid w:val="405A5DAE"/>
    <w:rsid w:val="45CA567E"/>
    <w:rsid w:val="468E11C2"/>
    <w:rsid w:val="49EC7ED0"/>
    <w:rsid w:val="4EE53D5E"/>
    <w:rsid w:val="4FB83A11"/>
    <w:rsid w:val="506436DF"/>
    <w:rsid w:val="5BC16808"/>
    <w:rsid w:val="61A67B3E"/>
    <w:rsid w:val="69AB5D65"/>
    <w:rsid w:val="6B3D4F98"/>
    <w:rsid w:val="75D256AD"/>
    <w:rsid w:val="787C2668"/>
    <w:rsid w:val="7B4F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8412</Words>
  <Characters>8420</Characters>
  <Lines>0</Lines>
  <Paragraphs>0</Paragraphs>
  <TotalTime>25</TotalTime>
  <ScaleCrop>false</ScaleCrop>
  <LinksUpToDate>false</LinksUpToDate>
  <CharactersWithSpaces>8538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2022-09-26T10:38:00Z</dcterms:created>
  <dc:creator>Ren</dc:creator>
  <cp:lastModifiedBy>Ren</cp:lastModifiedBy>
  <dcterms:modified xsi:type="dcterms:W3CDTF">2022-10-19T07:40:42Z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68E6D55B3A9A4241BC8C2BC9E1B04547</vt:lpwstr>
  </property>
</Properties>
</file>